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29" w:type="dxa"/>
        <w:tblInd w:w="7" w:type="dxa"/>
        <w:tblCellMar>
          <w:top w:w="51" w:type="dxa"/>
          <w:left w:w="70" w:type="dxa"/>
          <w:bottom w:w="7" w:type="dxa"/>
          <w:right w:w="22" w:type="dxa"/>
        </w:tblCellMar>
        <w:tblLook w:val="04A0" w:firstRow="1" w:lastRow="0" w:firstColumn="1" w:lastColumn="0" w:noHBand="0" w:noVBand="1"/>
      </w:tblPr>
      <w:tblGrid>
        <w:gridCol w:w="4467"/>
        <w:gridCol w:w="4962"/>
      </w:tblGrid>
      <w:tr w:rsidR="009D086A" w14:paraId="6AE9BC31" w14:textId="77777777">
        <w:trPr>
          <w:trHeight w:val="284"/>
        </w:trPr>
        <w:tc>
          <w:tcPr>
            <w:tcW w:w="9429" w:type="dxa"/>
            <w:gridSpan w:val="2"/>
            <w:tcBorders>
              <w:top w:val="single" w:sz="6" w:space="0" w:color="000000"/>
              <w:left w:val="single" w:sz="6" w:space="0" w:color="000000"/>
              <w:bottom w:val="single" w:sz="6" w:space="0" w:color="000000"/>
              <w:right w:val="single" w:sz="6" w:space="0" w:color="000000"/>
            </w:tcBorders>
          </w:tcPr>
          <w:p w14:paraId="5B7321EF" w14:textId="40627A88" w:rsidR="009D086A" w:rsidRDefault="00FA118F">
            <w:pPr>
              <w:spacing w:after="0" w:line="259" w:lineRule="auto"/>
              <w:ind w:left="0" w:right="49" w:firstLine="0"/>
              <w:jc w:val="center"/>
            </w:pPr>
            <w:r>
              <w:t xml:space="preserve">Základní škola </w:t>
            </w:r>
            <w:proofErr w:type="gramStart"/>
            <w:r>
              <w:t xml:space="preserve">a </w:t>
            </w:r>
            <w:r w:rsidR="00131C4F">
              <w:t xml:space="preserve"> M</w:t>
            </w:r>
            <w:r>
              <w:t>ateřská</w:t>
            </w:r>
            <w:proofErr w:type="gramEnd"/>
            <w:r>
              <w:t xml:space="preserve"> škola</w:t>
            </w:r>
            <w:r w:rsidR="00131C4F">
              <w:t xml:space="preserve"> Slaná, příspěvková organizace, Slaná 68 51201</w:t>
            </w:r>
          </w:p>
        </w:tc>
      </w:tr>
      <w:tr w:rsidR="009D086A" w14:paraId="39450965" w14:textId="77777777">
        <w:trPr>
          <w:trHeight w:val="475"/>
        </w:trPr>
        <w:tc>
          <w:tcPr>
            <w:tcW w:w="9429" w:type="dxa"/>
            <w:gridSpan w:val="2"/>
            <w:tcBorders>
              <w:top w:val="single" w:sz="6" w:space="0" w:color="000000"/>
              <w:left w:val="single" w:sz="6" w:space="0" w:color="000000"/>
              <w:bottom w:val="single" w:sz="6" w:space="0" w:color="000000"/>
              <w:right w:val="single" w:sz="6" w:space="0" w:color="000000"/>
            </w:tcBorders>
            <w:vAlign w:val="bottom"/>
          </w:tcPr>
          <w:p w14:paraId="23E592FF" w14:textId="77777777" w:rsidR="009D086A" w:rsidRDefault="00FA118F">
            <w:pPr>
              <w:spacing w:after="0" w:line="259" w:lineRule="auto"/>
              <w:ind w:left="0" w:right="44" w:firstLine="0"/>
              <w:jc w:val="center"/>
            </w:pPr>
            <w:r>
              <w:rPr>
                <w:b/>
                <w:color w:val="0000FF"/>
                <w:sz w:val="28"/>
              </w:rPr>
              <w:t>ŠKOLNÍ ŘÁD</w:t>
            </w:r>
            <w:r>
              <w:rPr>
                <w:color w:val="0000FF"/>
              </w:rPr>
              <w:t xml:space="preserve"> </w:t>
            </w:r>
          </w:p>
        </w:tc>
      </w:tr>
      <w:tr w:rsidR="009D086A" w14:paraId="0BCCA1C1" w14:textId="77777777">
        <w:trPr>
          <w:trHeight w:val="406"/>
        </w:trPr>
        <w:tc>
          <w:tcPr>
            <w:tcW w:w="4467" w:type="dxa"/>
            <w:tcBorders>
              <w:top w:val="single" w:sz="6" w:space="0" w:color="000000"/>
              <w:left w:val="single" w:sz="6" w:space="0" w:color="000000"/>
              <w:bottom w:val="single" w:sz="6" w:space="0" w:color="000000"/>
              <w:right w:val="single" w:sz="6" w:space="0" w:color="000000"/>
            </w:tcBorders>
            <w:vAlign w:val="bottom"/>
          </w:tcPr>
          <w:p w14:paraId="2886297B" w14:textId="77777777" w:rsidR="009D086A" w:rsidRDefault="00FA118F">
            <w:pPr>
              <w:spacing w:after="0" w:line="259" w:lineRule="auto"/>
              <w:ind w:left="2" w:right="0" w:firstLine="0"/>
              <w:jc w:val="left"/>
            </w:pPr>
            <w:r>
              <w:rPr>
                <w:color w:val="0000FF"/>
              </w:rPr>
              <w:t xml:space="preserve">Č.j.: Spisový / skartační znak </w:t>
            </w:r>
          </w:p>
        </w:tc>
        <w:tc>
          <w:tcPr>
            <w:tcW w:w="4962" w:type="dxa"/>
            <w:tcBorders>
              <w:top w:val="single" w:sz="6" w:space="0" w:color="000000"/>
              <w:left w:val="single" w:sz="6" w:space="0" w:color="000000"/>
              <w:bottom w:val="single" w:sz="6" w:space="0" w:color="000000"/>
              <w:right w:val="single" w:sz="6" w:space="0" w:color="000000"/>
            </w:tcBorders>
            <w:vAlign w:val="bottom"/>
          </w:tcPr>
          <w:p w14:paraId="3DF21998" w14:textId="24A271B9" w:rsidR="009D086A" w:rsidRDefault="009D086A">
            <w:pPr>
              <w:spacing w:after="0" w:line="259" w:lineRule="auto"/>
              <w:ind w:left="0" w:right="0" w:firstLine="0"/>
              <w:jc w:val="left"/>
            </w:pPr>
          </w:p>
        </w:tc>
      </w:tr>
      <w:tr w:rsidR="009D086A" w14:paraId="43FC9AF2" w14:textId="77777777">
        <w:trPr>
          <w:trHeight w:val="403"/>
        </w:trPr>
        <w:tc>
          <w:tcPr>
            <w:tcW w:w="4467" w:type="dxa"/>
            <w:tcBorders>
              <w:top w:val="single" w:sz="6" w:space="0" w:color="000000"/>
              <w:left w:val="single" w:sz="6" w:space="0" w:color="000000"/>
              <w:bottom w:val="single" w:sz="6" w:space="0" w:color="000000"/>
              <w:right w:val="single" w:sz="6" w:space="0" w:color="000000"/>
            </w:tcBorders>
            <w:vAlign w:val="bottom"/>
          </w:tcPr>
          <w:p w14:paraId="4466322B" w14:textId="77777777" w:rsidR="009D086A" w:rsidRDefault="00FA118F">
            <w:pPr>
              <w:spacing w:after="0" w:line="259" w:lineRule="auto"/>
              <w:ind w:left="2" w:right="0" w:firstLine="0"/>
              <w:jc w:val="left"/>
            </w:pPr>
            <w: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14:paraId="1F9F7949" w14:textId="39A25D4E" w:rsidR="009D086A" w:rsidRDefault="00FA118F">
            <w:pPr>
              <w:spacing w:after="0" w:line="259" w:lineRule="auto"/>
              <w:ind w:left="0" w:right="51" w:firstLine="0"/>
              <w:jc w:val="right"/>
            </w:pPr>
            <w:r>
              <w:t xml:space="preserve">Mgr. </w:t>
            </w:r>
            <w:r w:rsidR="00131C4F">
              <w:t>Miluše Nedvědová</w:t>
            </w:r>
            <w:r>
              <w:t>, ředitel</w:t>
            </w:r>
            <w:r w:rsidR="00131C4F">
              <w:t>ka</w:t>
            </w:r>
            <w:r>
              <w:t xml:space="preserve"> školy </w:t>
            </w:r>
          </w:p>
        </w:tc>
      </w:tr>
      <w:tr w:rsidR="009D086A" w14:paraId="659095DA" w14:textId="77777777">
        <w:trPr>
          <w:trHeight w:val="403"/>
        </w:trPr>
        <w:tc>
          <w:tcPr>
            <w:tcW w:w="4467" w:type="dxa"/>
            <w:tcBorders>
              <w:top w:val="single" w:sz="6" w:space="0" w:color="000000"/>
              <w:left w:val="single" w:sz="6" w:space="0" w:color="000000"/>
              <w:bottom w:val="single" w:sz="6" w:space="0" w:color="000000"/>
              <w:right w:val="single" w:sz="6" w:space="0" w:color="000000"/>
            </w:tcBorders>
            <w:vAlign w:val="bottom"/>
          </w:tcPr>
          <w:p w14:paraId="4CD0FCF2" w14:textId="77777777" w:rsidR="009D086A" w:rsidRDefault="00FA118F">
            <w:pPr>
              <w:spacing w:after="0" w:line="259" w:lineRule="auto"/>
              <w:ind w:left="2" w:right="0" w:firstLine="0"/>
              <w:jc w:val="left"/>
            </w:pPr>
            <w:r>
              <w:t xml:space="preserve">Vydal: </w:t>
            </w:r>
          </w:p>
        </w:tc>
        <w:tc>
          <w:tcPr>
            <w:tcW w:w="4962" w:type="dxa"/>
            <w:tcBorders>
              <w:top w:val="single" w:sz="6" w:space="0" w:color="000000"/>
              <w:left w:val="single" w:sz="6" w:space="0" w:color="000000"/>
              <w:bottom w:val="single" w:sz="6" w:space="0" w:color="000000"/>
              <w:right w:val="single" w:sz="6" w:space="0" w:color="000000"/>
            </w:tcBorders>
            <w:vAlign w:val="bottom"/>
          </w:tcPr>
          <w:p w14:paraId="0884B140" w14:textId="5B491F98" w:rsidR="009D086A" w:rsidRDefault="00131C4F">
            <w:pPr>
              <w:spacing w:after="0" w:line="259" w:lineRule="auto"/>
              <w:ind w:left="0" w:right="51" w:firstLine="0"/>
              <w:jc w:val="right"/>
            </w:pPr>
            <w:r>
              <w:t>Mgr. Miluše Nedvědová, ředitelka školy</w:t>
            </w:r>
          </w:p>
        </w:tc>
      </w:tr>
      <w:tr w:rsidR="009D086A" w14:paraId="3C63AD2A" w14:textId="77777777">
        <w:trPr>
          <w:trHeight w:val="403"/>
        </w:trPr>
        <w:tc>
          <w:tcPr>
            <w:tcW w:w="4467" w:type="dxa"/>
            <w:tcBorders>
              <w:top w:val="single" w:sz="6" w:space="0" w:color="000000"/>
              <w:left w:val="single" w:sz="6" w:space="0" w:color="000000"/>
              <w:bottom w:val="single" w:sz="6" w:space="0" w:color="000000"/>
              <w:right w:val="single" w:sz="6" w:space="0" w:color="000000"/>
            </w:tcBorders>
            <w:vAlign w:val="bottom"/>
          </w:tcPr>
          <w:p w14:paraId="76D1AF79" w14:textId="77777777" w:rsidR="009D086A" w:rsidRDefault="00FA118F">
            <w:pPr>
              <w:spacing w:after="0" w:line="259" w:lineRule="auto"/>
              <w:ind w:left="2" w:right="0" w:firstLine="0"/>
              <w:jc w:val="left"/>
            </w:pPr>
            <w: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6545A8A5" w14:textId="050BDE37" w:rsidR="009D086A" w:rsidRDefault="00FA118F">
            <w:pPr>
              <w:spacing w:after="0" w:line="259" w:lineRule="auto"/>
              <w:ind w:left="0" w:right="0" w:firstLine="0"/>
              <w:jc w:val="left"/>
            </w:pPr>
            <w:r>
              <w:t>31. 8. 202</w:t>
            </w:r>
            <w:r w:rsidR="00131C4F">
              <w:t>5</w:t>
            </w:r>
          </w:p>
        </w:tc>
      </w:tr>
      <w:tr w:rsidR="009D086A" w14:paraId="18D4358D" w14:textId="77777777">
        <w:trPr>
          <w:trHeight w:val="403"/>
        </w:trPr>
        <w:tc>
          <w:tcPr>
            <w:tcW w:w="4467" w:type="dxa"/>
            <w:tcBorders>
              <w:top w:val="single" w:sz="6" w:space="0" w:color="000000"/>
              <w:left w:val="single" w:sz="6" w:space="0" w:color="000000"/>
              <w:bottom w:val="single" w:sz="6" w:space="0" w:color="000000"/>
              <w:right w:val="single" w:sz="6" w:space="0" w:color="000000"/>
            </w:tcBorders>
            <w:vAlign w:val="bottom"/>
          </w:tcPr>
          <w:p w14:paraId="56F6FB53" w14:textId="77777777" w:rsidR="009D086A" w:rsidRDefault="00FA118F">
            <w:pPr>
              <w:spacing w:after="0" w:line="259" w:lineRule="auto"/>
              <w:ind w:left="2" w:right="0" w:firstLine="0"/>
              <w:jc w:val="left"/>
            </w:pPr>
            <w:r>
              <w:t xml:space="preserve">Směrnice nabývá platnosti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5C147B8A" w14:textId="695B0DCD" w:rsidR="009D086A" w:rsidRDefault="00FA118F">
            <w:pPr>
              <w:spacing w:after="0" w:line="259" w:lineRule="auto"/>
              <w:ind w:left="0" w:right="0" w:firstLine="0"/>
              <w:jc w:val="left"/>
            </w:pPr>
            <w:r>
              <w:t>1.9.202</w:t>
            </w:r>
            <w:r w:rsidR="00131C4F">
              <w:t>5</w:t>
            </w:r>
            <w:r>
              <w:t xml:space="preserve"> </w:t>
            </w:r>
          </w:p>
        </w:tc>
      </w:tr>
      <w:tr w:rsidR="009D086A" w14:paraId="59D5E29C" w14:textId="77777777">
        <w:trPr>
          <w:trHeight w:val="403"/>
        </w:trPr>
        <w:tc>
          <w:tcPr>
            <w:tcW w:w="4467" w:type="dxa"/>
            <w:tcBorders>
              <w:top w:val="single" w:sz="6" w:space="0" w:color="000000"/>
              <w:left w:val="single" w:sz="6" w:space="0" w:color="000000"/>
              <w:bottom w:val="single" w:sz="6" w:space="0" w:color="000000"/>
              <w:right w:val="single" w:sz="6" w:space="0" w:color="000000"/>
            </w:tcBorders>
            <w:vAlign w:val="bottom"/>
          </w:tcPr>
          <w:p w14:paraId="20172297" w14:textId="77777777" w:rsidR="009D086A" w:rsidRDefault="00FA118F">
            <w:pPr>
              <w:spacing w:after="0" w:line="259" w:lineRule="auto"/>
              <w:ind w:left="2" w:right="0" w:firstLine="0"/>
              <w:jc w:val="left"/>
            </w:pPr>
            <w:r>
              <w:t xml:space="preserve">Směrnice nabývá účinnosti dne: </w:t>
            </w:r>
          </w:p>
        </w:tc>
        <w:tc>
          <w:tcPr>
            <w:tcW w:w="4962" w:type="dxa"/>
            <w:tcBorders>
              <w:top w:val="single" w:sz="6" w:space="0" w:color="000000"/>
              <w:left w:val="single" w:sz="6" w:space="0" w:color="000000"/>
              <w:bottom w:val="single" w:sz="6" w:space="0" w:color="000000"/>
              <w:right w:val="single" w:sz="6" w:space="0" w:color="000000"/>
            </w:tcBorders>
            <w:vAlign w:val="bottom"/>
          </w:tcPr>
          <w:p w14:paraId="3296AF75" w14:textId="4B87FC40" w:rsidR="009D086A" w:rsidRDefault="00FA118F">
            <w:pPr>
              <w:spacing w:after="0" w:line="259" w:lineRule="auto"/>
              <w:ind w:left="0" w:right="0" w:firstLine="0"/>
              <w:jc w:val="left"/>
            </w:pPr>
            <w:r>
              <w:t>1.9.202</w:t>
            </w:r>
            <w:r w:rsidR="00131C4F">
              <w:t>5</w:t>
            </w:r>
          </w:p>
        </w:tc>
      </w:tr>
      <w:tr w:rsidR="009D086A" w14:paraId="68D8BE4D" w14:textId="77777777">
        <w:trPr>
          <w:trHeight w:val="554"/>
        </w:trPr>
        <w:tc>
          <w:tcPr>
            <w:tcW w:w="9429" w:type="dxa"/>
            <w:gridSpan w:val="2"/>
            <w:tcBorders>
              <w:top w:val="single" w:sz="6" w:space="0" w:color="000000"/>
              <w:left w:val="single" w:sz="6" w:space="0" w:color="000000"/>
              <w:bottom w:val="single" w:sz="6" w:space="0" w:color="000000"/>
              <w:right w:val="single" w:sz="6" w:space="0" w:color="000000"/>
            </w:tcBorders>
          </w:tcPr>
          <w:p w14:paraId="7D6362F8" w14:textId="77777777" w:rsidR="009D086A" w:rsidRDefault="00FA118F">
            <w:pPr>
              <w:spacing w:after="0" w:line="259" w:lineRule="auto"/>
              <w:ind w:left="2" w:right="0" w:firstLine="0"/>
              <w:jc w:val="left"/>
            </w:pPr>
            <w:r>
              <w:t xml:space="preserve">Změny ve směrnici jsou prováděny formou číslovaných písemných dodatků, které tvoří součást tohoto předpisu. </w:t>
            </w:r>
          </w:p>
        </w:tc>
      </w:tr>
    </w:tbl>
    <w:p w14:paraId="5E0973B3" w14:textId="77777777" w:rsidR="009D086A" w:rsidRDefault="00FA118F">
      <w:pPr>
        <w:spacing w:after="0" w:line="259" w:lineRule="auto"/>
        <w:ind w:left="0" w:right="0" w:firstLine="0"/>
        <w:jc w:val="left"/>
      </w:pPr>
      <w:r>
        <w:rPr>
          <w:rFonts w:ascii="Times New Roman" w:eastAsia="Times New Roman" w:hAnsi="Times New Roman" w:cs="Times New Roman"/>
          <w:sz w:val="24"/>
        </w:rPr>
        <w:t xml:space="preserve"> </w:t>
      </w:r>
    </w:p>
    <w:p w14:paraId="2BA8912A" w14:textId="759E683D" w:rsidR="009D086A" w:rsidRDefault="00FA118F">
      <w:pPr>
        <w:spacing w:after="0"/>
        <w:ind w:left="-1" w:right="379" w:firstLine="0"/>
      </w:pPr>
      <w:r>
        <w:t xml:space="preserve">Školní řád stanovuje základní pravidla vzájemného soužití ve škole. Práva a povinnosti žáků, zákonných zástupců, pedagogických pracovníků a dalších pracovníků školy. Upravuje provoz a vnitřní režim školy, podmínky pro bezpečnost, ochranu zdraví žáků, ochranu žáků před diskriminací a sociálně patologickými jevy. Upravuje podmínky pro zacházení s majetkem školy žáky. Stanovuje pravidla pro hodnocení výsledků vzdělávání žáků a chování žáků, včetně výchovných opatření /Příloha 1/. Vychází z Úmluvy o právech dítěte, ze školského zákona č.561/2004 Sb., vyhlášky č.48/2005 Sb., Rámcového vzdělávacího programu pro základní vzdělání (RVP) a školního vzdělávacího programu Na cestě ke kořenům“ (ŠVP). Pravidla vzájemných vztahů a chování jsou rozvíjena v rámci jednotlivých tříd, žáci je společně s učiteli aktivně vytvářejí, diskutují o nich, hodnotí je a upravují. Školní řád doplňují řády pro prostory školy: tělocvičnu, </w:t>
      </w:r>
      <w:proofErr w:type="gramStart"/>
      <w:r>
        <w:t>jídelnu,</w:t>
      </w:r>
      <w:proofErr w:type="gramEnd"/>
      <w:r>
        <w:t xml:space="preserve"> </w:t>
      </w:r>
      <w:proofErr w:type="gramStart"/>
      <w:r>
        <w:t>atd..</w:t>
      </w:r>
      <w:proofErr w:type="gramEnd"/>
      <w:r>
        <w:t xml:space="preserve">  </w:t>
      </w:r>
    </w:p>
    <w:p w14:paraId="7CD5CAC0" w14:textId="77777777" w:rsidR="009D086A" w:rsidRDefault="00FA118F">
      <w:pPr>
        <w:spacing w:after="0" w:line="259" w:lineRule="auto"/>
        <w:ind w:left="0" w:right="0" w:firstLine="0"/>
        <w:jc w:val="left"/>
      </w:pPr>
      <w:r>
        <w:t xml:space="preserve"> </w:t>
      </w:r>
    </w:p>
    <w:p w14:paraId="30D0276E" w14:textId="77777777" w:rsidR="009D086A" w:rsidRDefault="00FA118F">
      <w:pPr>
        <w:spacing w:after="0" w:line="259" w:lineRule="auto"/>
        <w:ind w:left="10" w:right="392" w:hanging="10"/>
        <w:jc w:val="center"/>
      </w:pPr>
      <w:r>
        <w:rPr>
          <w:b/>
          <w:sz w:val="24"/>
        </w:rPr>
        <w:t xml:space="preserve">I. </w:t>
      </w:r>
    </w:p>
    <w:p w14:paraId="3C856E38" w14:textId="77777777" w:rsidR="009D086A" w:rsidRDefault="00FA118F">
      <w:pPr>
        <w:pStyle w:val="Nadpis1"/>
      </w:pPr>
      <w:r>
        <w:t>Úvod</w:t>
      </w:r>
      <w:r>
        <w:rPr>
          <w:u w:val="none"/>
        </w:rPr>
        <w:t xml:space="preserve"> </w:t>
      </w:r>
    </w:p>
    <w:p w14:paraId="65E22A37" w14:textId="77777777" w:rsidR="009D086A" w:rsidRDefault="00FA118F">
      <w:pPr>
        <w:spacing w:after="0" w:line="259" w:lineRule="auto"/>
        <w:ind w:left="0" w:right="0" w:firstLine="0"/>
        <w:jc w:val="left"/>
      </w:pPr>
      <w:r>
        <w:t xml:space="preserve"> </w:t>
      </w:r>
    </w:p>
    <w:p w14:paraId="307A71F3" w14:textId="77777777" w:rsidR="009D086A" w:rsidRDefault="00FA118F">
      <w:pPr>
        <w:ind w:left="-1" w:right="379" w:firstLine="0"/>
      </w:pPr>
      <w:r>
        <w:t xml:space="preserve">Vzdělávání je založeno na zásadách:  </w:t>
      </w:r>
    </w:p>
    <w:p w14:paraId="64723551" w14:textId="77777777" w:rsidR="009D086A" w:rsidRDefault="00FA118F" w:rsidP="00131C4F">
      <w:pPr>
        <w:pStyle w:val="Odstavecseseznamem"/>
        <w:numPr>
          <w:ilvl w:val="0"/>
          <w:numId w:val="11"/>
        </w:numPr>
        <w:ind w:right="379"/>
      </w:pPr>
      <w:r>
        <w:t xml:space="preserve">rovného přístupu ke vzdělávání bez jakékoli diskriminace z důvodu rasy, barvy pleti, pohlaví, jazyka, víry a náboženství, národnosti, etnického nebo sociálního původu, majetku, rodu a zdravotního stavu nebo jiného postavení.  </w:t>
      </w:r>
    </w:p>
    <w:p w14:paraId="0C744D8E" w14:textId="77777777" w:rsidR="009D086A" w:rsidRDefault="00FA118F" w:rsidP="00131C4F">
      <w:pPr>
        <w:pStyle w:val="Odstavecseseznamem"/>
        <w:numPr>
          <w:ilvl w:val="0"/>
          <w:numId w:val="11"/>
        </w:numPr>
        <w:ind w:right="379"/>
      </w:pPr>
      <w:r>
        <w:t xml:space="preserve">zohledňování vzdělávacích potřeb jednotlivce. </w:t>
      </w:r>
    </w:p>
    <w:p w14:paraId="64CFEDFE" w14:textId="77777777" w:rsidR="009D086A" w:rsidRDefault="00FA118F" w:rsidP="00131C4F">
      <w:pPr>
        <w:pStyle w:val="Odstavecseseznamem"/>
        <w:numPr>
          <w:ilvl w:val="0"/>
          <w:numId w:val="11"/>
        </w:numPr>
        <w:ind w:right="379"/>
      </w:pPr>
      <w:r>
        <w:t xml:space="preserve">vzájemné úcty, respektu, názorové snášenlivosti, solidarity a důstojnosti všech účastníků vzdělávání. </w:t>
      </w:r>
    </w:p>
    <w:p w14:paraId="17EA05F6" w14:textId="77777777" w:rsidR="009D086A" w:rsidRDefault="00FA118F" w:rsidP="00131C4F">
      <w:pPr>
        <w:pStyle w:val="Odstavecseseznamem"/>
        <w:numPr>
          <w:ilvl w:val="0"/>
          <w:numId w:val="11"/>
        </w:numPr>
        <w:ind w:right="379"/>
      </w:pPr>
      <w:r>
        <w:t xml:space="preserve">svobodného šíření poznatků, které vyplývají z výsledků soudobého stavu poznání světa a jsou v souladu s obecnými cíli vzdělávání stanovenými školským zákonem, RVP a ŠVP:  Žáci si osvojují potřebné strategie učení, které je motivují k celoživotnímu učení, učí se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/kompetencemi/ při rozhodování o své další životní dráze a svém profesním uplatnění. </w:t>
      </w:r>
    </w:p>
    <w:p w14:paraId="07F37C4C" w14:textId="77777777" w:rsidR="009D086A" w:rsidRDefault="00FA118F" w:rsidP="00131C4F">
      <w:pPr>
        <w:pStyle w:val="Odstavecseseznamem"/>
        <w:numPr>
          <w:ilvl w:val="0"/>
          <w:numId w:val="11"/>
        </w:numPr>
        <w:ind w:right="379"/>
      </w:pPr>
      <w:r>
        <w:t xml:space="preserve">zdokonalování procesu vzdělávání na základě výsledků dosažených ve vědě, výzkumu a vývoji a co nejširšího uplatňování účinných moderních pedagogických přístupů a metod. </w:t>
      </w:r>
    </w:p>
    <w:p w14:paraId="22F41F7E" w14:textId="77777777" w:rsidR="009D086A" w:rsidRDefault="00FA118F" w:rsidP="00131C4F">
      <w:pPr>
        <w:pStyle w:val="Odstavecseseznamem"/>
        <w:numPr>
          <w:ilvl w:val="0"/>
          <w:numId w:val="11"/>
        </w:numPr>
        <w:ind w:right="379"/>
      </w:pPr>
      <w:r>
        <w:lastRenderedPageBreak/>
        <w:t xml:space="preserve">partnerství rodiny a školy, vstřícného, partnerského přístupu učitelů k žákům, otevřené komunikaci a spolupráci, spoluodpovědnosti žáka za své vzdělávání. </w:t>
      </w:r>
    </w:p>
    <w:p w14:paraId="0A68DAE0" w14:textId="77777777" w:rsidR="009D086A" w:rsidRDefault="00FA118F">
      <w:pPr>
        <w:spacing w:after="0" w:line="259" w:lineRule="auto"/>
        <w:ind w:left="0" w:right="337" w:firstLine="0"/>
        <w:jc w:val="center"/>
      </w:pPr>
      <w:r>
        <w:rPr>
          <w:b/>
          <w:sz w:val="24"/>
        </w:rPr>
        <w:t xml:space="preserve"> </w:t>
      </w:r>
    </w:p>
    <w:p w14:paraId="73A17C65" w14:textId="77777777" w:rsidR="009D086A" w:rsidRDefault="00FA118F">
      <w:pPr>
        <w:spacing w:after="0" w:line="259" w:lineRule="auto"/>
        <w:ind w:left="0" w:right="337" w:firstLine="0"/>
        <w:jc w:val="center"/>
      </w:pPr>
      <w:r>
        <w:rPr>
          <w:b/>
          <w:sz w:val="24"/>
        </w:rPr>
        <w:t xml:space="preserve"> </w:t>
      </w:r>
    </w:p>
    <w:p w14:paraId="152E114D" w14:textId="77777777" w:rsidR="009D086A" w:rsidRDefault="00FA118F">
      <w:pPr>
        <w:spacing w:after="0" w:line="259" w:lineRule="auto"/>
        <w:ind w:left="10" w:hanging="10"/>
        <w:jc w:val="center"/>
      </w:pPr>
      <w:r>
        <w:rPr>
          <w:b/>
          <w:sz w:val="24"/>
        </w:rPr>
        <w:t xml:space="preserve">II. </w:t>
      </w:r>
    </w:p>
    <w:p w14:paraId="235A6BF3" w14:textId="77777777" w:rsidR="009D086A" w:rsidRDefault="00FA118F">
      <w:pPr>
        <w:pStyle w:val="Nadpis1"/>
        <w:ind w:right="389"/>
      </w:pPr>
      <w:r>
        <w:t>Pracovníci školy</w:t>
      </w:r>
      <w:r>
        <w:rPr>
          <w:u w:val="none"/>
        </w:rPr>
        <w:t xml:space="preserve"> </w:t>
      </w:r>
    </w:p>
    <w:p w14:paraId="5EEC0CDC" w14:textId="77777777" w:rsidR="009D086A" w:rsidRDefault="00FA118F">
      <w:pPr>
        <w:spacing w:after="0" w:line="259" w:lineRule="auto"/>
        <w:ind w:left="0" w:right="341" w:firstLine="0"/>
        <w:jc w:val="center"/>
      </w:pPr>
      <w:r>
        <w:rPr>
          <w:b/>
        </w:rPr>
        <w:t xml:space="preserve"> </w:t>
      </w:r>
    </w:p>
    <w:p w14:paraId="20B64DFB" w14:textId="77777777" w:rsidR="009D086A" w:rsidRDefault="00FA118F">
      <w:pPr>
        <w:ind w:left="-1" w:right="379" w:firstLine="0"/>
      </w:pPr>
      <w:r>
        <w:t xml:space="preserve">Pedagogičtí pracovníci mají při výkonu své pedagogické činnosti právo </w:t>
      </w:r>
    </w:p>
    <w:p w14:paraId="0CDA6BE8" w14:textId="77777777" w:rsidR="009D086A" w:rsidRDefault="00FA118F" w:rsidP="00131C4F">
      <w:pPr>
        <w:pStyle w:val="Odstavecseseznamem"/>
        <w:numPr>
          <w:ilvl w:val="0"/>
          <w:numId w:val="12"/>
        </w:numPr>
        <w:ind w:right="379"/>
      </w:pPr>
      <w:r>
        <w:t xml:space="preserve">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 </w:t>
      </w:r>
    </w:p>
    <w:p w14:paraId="326A4EF7" w14:textId="77777777" w:rsidR="009D086A" w:rsidRDefault="00FA118F" w:rsidP="00131C4F">
      <w:pPr>
        <w:pStyle w:val="Odstavecseseznamem"/>
        <w:numPr>
          <w:ilvl w:val="0"/>
          <w:numId w:val="12"/>
        </w:numPr>
        <w:ind w:right="379"/>
      </w:pPr>
      <w:r>
        <w:t xml:space="preserve">aby nebylo do jejich přímé pedagogické činnosti zasahováno v rozporu s právními předpisy, </w:t>
      </w:r>
    </w:p>
    <w:p w14:paraId="33642F99" w14:textId="5911E65E" w:rsidR="009D086A" w:rsidRDefault="00FA118F" w:rsidP="00131C4F">
      <w:pPr>
        <w:pStyle w:val="Odstavecseseznamem"/>
        <w:numPr>
          <w:ilvl w:val="0"/>
          <w:numId w:val="12"/>
        </w:numPr>
        <w:ind w:right="379"/>
      </w:pPr>
      <w:r>
        <w:t>na využívání metod, forem a prostředků v souladu se zásadami a cíli vzdělávání při přímé vyučovací, výchovné, speciálně</w:t>
      </w:r>
      <w:r w:rsidR="00131C4F">
        <w:t>-</w:t>
      </w:r>
      <w:r>
        <w:t xml:space="preserve">pedagogické a pedagogicko-psychologické činnosti, </w:t>
      </w:r>
    </w:p>
    <w:p w14:paraId="2582E091" w14:textId="77777777" w:rsidR="009D086A" w:rsidRDefault="00FA118F" w:rsidP="00131C4F">
      <w:pPr>
        <w:pStyle w:val="Odstavecseseznamem"/>
        <w:numPr>
          <w:ilvl w:val="0"/>
          <w:numId w:val="12"/>
        </w:numPr>
        <w:ind w:right="379"/>
      </w:pPr>
      <w:r>
        <w:t xml:space="preserve">volit a být voleni do školské rady, </w:t>
      </w:r>
    </w:p>
    <w:p w14:paraId="28EDE84E" w14:textId="77777777" w:rsidR="009D086A" w:rsidRDefault="00FA118F" w:rsidP="00131C4F">
      <w:pPr>
        <w:pStyle w:val="Odstavecseseznamem"/>
        <w:numPr>
          <w:ilvl w:val="0"/>
          <w:numId w:val="12"/>
        </w:numPr>
        <w:ind w:right="379"/>
      </w:pPr>
      <w:r>
        <w:t xml:space="preserve">na objektivní hodnocení své pedagogické činnosti. </w:t>
      </w:r>
    </w:p>
    <w:p w14:paraId="49F5B2B4" w14:textId="77777777" w:rsidR="009D086A" w:rsidRDefault="00FA118F">
      <w:pPr>
        <w:spacing w:after="0" w:line="259" w:lineRule="auto"/>
        <w:ind w:left="0" w:right="0" w:firstLine="0"/>
        <w:jc w:val="left"/>
      </w:pPr>
      <w:r>
        <w:rPr>
          <w:rFonts w:ascii="Times New Roman" w:eastAsia="Times New Roman" w:hAnsi="Times New Roman" w:cs="Times New Roman"/>
          <w:sz w:val="20"/>
        </w:rPr>
        <w:t xml:space="preserve"> </w:t>
      </w:r>
    </w:p>
    <w:p w14:paraId="71D59055" w14:textId="77777777" w:rsidR="009D086A" w:rsidRDefault="00FA118F">
      <w:pPr>
        <w:ind w:left="-1" w:right="379" w:firstLine="0"/>
      </w:pPr>
      <w:r>
        <w:t xml:space="preserve">Pedagogický pracovník je povinen </w:t>
      </w:r>
    </w:p>
    <w:p w14:paraId="290F1121" w14:textId="77777777" w:rsidR="009D086A" w:rsidRDefault="00FA118F" w:rsidP="00131C4F">
      <w:pPr>
        <w:pStyle w:val="Odstavecseseznamem"/>
        <w:numPr>
          <w:ilvl w:val="0"/>
          <w:numId w:val="13"/>
        </w:numPr>
        <w:ind w:right="379"/>
      </w:pPr>
      <w:r>
        <w:t xml:space="preserve">vykonávat pedagogickou činnost v souladu se zásadami a cíli vzdělávání, </w:t>
      </w:r>
    </w:p>
    <w:p w14:paraId="4210E964" w14:textId="77777777" w:rsidR="009D086A" w:rsidRDefault="00FA118F" w:rsidP="00131C4F">
      <w:pPr>
        <w:pStyle w:val="Odstavecseseznamem"/>
        <w:numPr>
          <w:ilvl w:val="0"/>
          <w:numId w:val="13"/>
        </w:numPr>
        <w:ind w:right="379"/>
      </w:pPr>
      <w:r>
        <w:t xml:space="preserve">chránit a respektovat práva žáka, </w:t>
      </w:r>
    </w:p>
    <w:p w14:paraId="1DD68955" w14:textId="77777777" w:rsidR="009D086A" w:rsidRDefault="00FA118F" w:rsidP="00131C4F">
      <w:pPr>
        <w:pStyle w:val="Odstavecseseznamem"/>
        <w:numPr>
          <w:ilvl w:val="0"/>
          <w:numId w:val="13"/>
        </w:numPr>
        <w:ind w:right="379"/>
      </w:pPr>
      <w:r>
        <w:t xml:space="preserve">chránit bezpečí a zdraví žáka a předcházet všem formám rizikového chování ve školách a školských zařízeních, </w:t>
      </w:r>
    </w:p>
    <w:p w14:paraId="4A5F39DA" w14:textId="77777777" w:rsidR="009D086A" w:rsidRDefault="00FA118F" w:rsidP="00131C4F">
      <w:pPr>
        <w:pStyle w:val="Odstavecseseznamem"/>
        <w:numPr>
          <w:ilvl w:val="0"/>
          <w:numId w:val="13"/>
        </w:numPr>
        <w:ind w:right="379"/>
      </w:pPr>
      <w:r>
        <w:t xml:space="preserve">svým přístupem k výchově a vzdělávání vytvářet pozitivní a bezpečné klima ve školním prostředí a podporovat jeho rozvoj, </w:t>
      </w:r>
    </w:p>
    <w:p w14:paraId="423B2DF9" w14:textId="77777777" w:rsidR="009D086A" w:rsidRDefault="00FA118F" w:rsidP="00131C4F">
      <w:pPr>
        <w:pStyle w:val="Odstavecseseznamem"/>
        <w:numPr>
          <w:ilvl w:val="0"/>
          <w:numId w:val="13"/>
        </w:numPr>
        <w:ind w:right="379"/>
      </w:pPr>
      <w:r>
        <w:t xml:space="preserve">ve smyslu evropského nařízení ke GDPR zachovávat mlčenlivost a chránit před zneužitím data, údaje a osobní údaje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735F71C3" w14:textId="77777777" w:rsidR="009D086A" w:rsidRDefault="00FA118F" w:rsidP="00131C4F">
      <w:pPr>
        <w:pStyle w:val="Odstavecseseznamem"/>
        <w:numPr>
          <w:ilvl w:val="0"/>
          <w:numId w:val="13"/>
        </w:numPr>
        <w:spacing w:after="0"/>
        <w:ind w:right="379"/>
      </w:pPr>
      <w:r>
        <w:t xml:space="preserve">poskytovat žáku nebo zákonnému zástupci nezletilého žáka informace spojené s výchovou a vzděláváním. </w:t>
      </w:r>
    </w:p>
    <w:p w14:paraId="2F9C2A8B" w14:textId="77777777" w:rsidR="009D086A" w:rsidRDefault="00FA118F">
      <w:pPr>
        <w:spacing w:after="0" w:line="259" w:lineRule="auto"/>
        <w:ind w:left="0" w:right="0" w:firstLine="0"/>
        <w:jc w:val="left"/>
      </w:pPr>
      <w:r>
        <w:t xml:space="preserve"> </w:t>
      </w:r>
    </w:p>
    <w:p w14:paraId="1518F522" w14:textId="77777777" w:rsidR="009D086A" w:rsidRDefault="00FA118F">
      <w:pPr>
        <w:spacing w:after="0" w:line="259" w:lineRule="auto"/>
        <w:ind w:left="0" w:right="0" w:firstLine="0"/>
        <w:jc w:val="left"/>
      </w:pPr>
      <w:r>
        <w:t xml:space="preserve"> </w:t>
      </w:r>
    </w:p>
    <w:p w14:paraId="7980DCA2" w14:textId="77777777" w:rsidR="009D086A" w:rsidRDefault="00FA118F">
      <w:pPr>
        <w:spacing w:after="0" w:line="259" w:lineRule="auto"/>
        <w:ind w:left="10" w:right="392" w:hanging="10"/>
        <w:jc w:val="center"/>
      </w:pPr>
      <w:r>
        <w:rPr>
          <w:b/>
          <w:sz w:val="24"/>
        </w:rPr>
        <w:t xml:space="preserve">III. </w:t>
      </w:r>
    </w:p>
    <w:p w14:paraId="5F9D3766" w14:textId="77777777" w:rsidR="009D086A" w:rsidRDefault="00FA118F">
      <w:pPr>
        <w:pStyle w:val="Nadpis1"/>
        <w:ind w:right="391"/>
      </w:pPr>
      <w:r>
        <w:t>Práva a povinnosti žáků</w:t>
      </w:r>
      <w:r>
        <w:rPr>
          <w:u w:val="none"/>
        </w:rPr>
        <w:t xml:space="preserve"> </w:t>
      </w:r>
    </w:p>
    <w:p w14:paraId="2D632A55" w14:textId="77777777" w:rsidR="009D086A" w:rsidRDefault="00FA118F">
      <w:pPr>
        <w:spacing w:after="0" w:line="259" w:lineRule="auto"/>
        <w:ind w:left="0" w:right="0" w:firstLine="0"/>
        <w:jc w:val="left"/>
      </w:pPr>
      <w:r>
        <w:t xml:space="preserve"> </w:t>
      </w:r>
    </w:p>
    <w:p w14:paraId="505BD665" w14:textId="77777777" w:rsidR="009D086A" w:rsidRDefault="00FA118F">
      <w:pPr>
        <w:pStyle w:val="Nadpis2"/>
        <w:ind w:left="-5"/>
      </w:pPr>
      <w:r>
        <w:t>Žák má právo</w:t>
      </w:r>
      <w:r>
        <w:rPr>
          <w:u w:val="none"/>
        </w:rPr>
        <w:t xml:space="preserve"> </w:t>
      </w:r>
    </w:p>
    <w:p w14:paraId="6E3CC086" w14:textId="77777777" w:rsidR="009D086A" w:rsidRDefault="00FA118F" w:rsidP="00131C4F">
      <w:pPr>
        <w:pStyle w:val="Odstavecseseznamem"/>
        <w:numPr>
          <w:ilvl w:val="0"/>
          <w:numId w:val="14"/>
        </w:numPr>
        <w:ind w:right="379"/>
      </w:pPr>
      <w:r>
        <w:t xml:space="preserve">Na vzdělání podle školského zákona, školního vzdělávacího programu. </w:t>
      </w:r>
    </w:p>
    <w:p w14:paraId="2BB2BABC" w14:textId="77777777" w:rsidR="009D086A" w:rsidRDefault="00FA118F" w:rsidP="00131C4F">
      <w:pPr>
        <w:pStyle w:val="Odstavecseseznamem"/>
        <w:numPr>
          <w:ilvl w:val="0"/>
          <w:numId w:val="14"/>
        </w:numPr>
        <w:ind w:right="379"/>
      </w:pPr>
      <w:r>
        <w:t xml:space="preserve">Na informace o průběhu a výsledcích svého vzdělávání.  </w:t>
      </w:r>
    </w:p>
    <w:p w14:paraId="02B28110" w14:textId="77777777" w:rsidR="009D086A" w:rsidRDefault="00FA118F" w:rsidP="00131C4F">
      <w:pPr>
        <w:pStyle w:val="Odstavecseseznamem"/>
        <w:numPr>
          <w:ilvl w:val="0"/>
          <w:numId w:val="14"/>
        </w:numPr>
        <w:ind w:right="379"/>
      </w:pPr>
      <w:r>
        <w:t xml:space="preserve">Vyjadřovat se ke všem rozhodnutím týkajícím se podstatných záležitostí jeho vzdělávání. Pedagogický tým věnuje těmto vyjádřením odpovídající pozornost. </w:t>
      </w:r>
    </w:p>
    <w:p w14:paraId="150DF039" w14:textId="77777777" w:rsidR="009D086A" w:rsidRDefault="00FA118F" w:rsidP="00131C4F">
      <w:pPr>
        <w:pStyle w:val="Odstavecseseznamem"/>
        <w:numPr>
          <w:ilvl w:val="0"/>
          <w:numId w:val="14"/>
        </w:numPr>
        <w:ind w:right="379"/>
      </w:pPr>
      <w:r>
        <w:t xml:space="preserve">Na informace a poradenskou pomoc školy nebo školského poradenského zařízení v záležitostech týkajících se vzdělávání. Na pomoc při problémech se zvládáním nároků školy. </w:t>
      </w:r>
    </w:p>
    <w:p w14:paraId="52C57108" w14:textId="77777777" w:rsidR="009D086A" w:rsidRDefault="00FA118F" w:rsidP="00131C4F">
      <w:pPr>
        <w:pStyle w:val="Odstavecseseznamem"/>
        <w:numPr>
          <w:ilvl w:val="0"/>
          <w:numId w:val="14"/>
        </w:numPr>
        <w:ind w:right="379"/>
      </w:pPr>
      <w:r>
        <w:lastRenderedPageBreak/>
        <w:t xml:space="preserve">Na otevřený přístup k informacím a činnostem, které podporují jeho všestranný osobnostně sociální rozvoj. Na ochranu před informacemi a činnostmi, které ohrožují jeho psychické a fyzické zdraví. </w:t>
      </w:r>
    </w:p>
    <w:p w14:paraId="7B8E24D5" w14:textId="77777777" w:rsidR="009D086A" w:rsidRDefault="00FA118F" w:rsidP="00131C4F">
      <w:pPr>
        <w:pStyle w:val="Odstavecseseznamem"/>
        <w:numPr>
          <w:ilvl w:val="0"/>
          <w:numId w:val="14"/>
        </w:numPr>
        <w:ind w:right="379"/>
      </w:pPr>
      <w:r>
        <w:t xml:space="preserve">Na ochranu před všemi formami diskriminace, násilí, zneužívání.  </w:t>
      </w:r>
    </w:p>
    <w:p w14:paraId="1727F2EC" w14:textId="77777777" w:rsidR="009D086A" w:rsidRDefault="00FA118F" w:rsidP="00131C4F">
      <w:pPr>
        <w:pStyle w:val="Odstavecseseznamem"/>
        <w:numPr>
          <w:ilvl w:val="0"/>
          <w:numId w:val="14"/>
        </w:numPr>
        <w:ind w:right="379"/>
      </w:pPr>
      <w:r>
        <w:t xml:space="preserve">Znát kritéria hodnocení výsledků vzdělávání /viz Příloha 1/, být dostatečně a včasně informován o svém pokroku, o případných problémech, vyjádřit se ke svému hodnocení. </w:t>
      </w:r>
    </w:p>
    <w:p w14:paraId="729EFECE" w14:textId="77777777" w:rsidR="009D086A" w:rsidRDefault="00FA118F" w:rsidP="00131C4F">
      <w:pPr>
        <w:pStyle w:val="Odstavecseseznamem"/>
        <w:numPr>
          <w:ilvl w:val="0"/>
          <w:numId w:val="14"/>
        </w:numPr>
        <w:spacing w:after="0"/>
        <w:ind w:right="379"/>
      </w:pPr>
      <w:r>
        <w:t xml:space="preserve">Na zajištění dostatečného prostoru pro všestranný rozvoj osobnosti, pro vlastní aktivitu v poznávání, sociální komunikaci, dostatek odpočinku a volného času. Režim dne vychází ze základních fyziologických a psychických potřeb žáka.  </w:t>
      </w:r>
    </w:p>
    <w:p w14:paraId="58A21215" w14:textId="77777777" w:rsidR="009D086A" w:rsidRDefault="00FA118F">
      <w:pPr>
        <w:spacing w:after="0" w:line="259" w:lineRule="auto"/>
        <w:ind w:left="0" w:right="0" w:firstLine="0"/>
        <w:jc w:val="left"/>
      </w:pPr>
      <w:r>
        <w:t xml:space="preserve"> </w:t>
      </w:r>
    </w:p>
    <w:p w14:paraId="5C9C832C" w14:textId="77777777" w:rsidR="009D086A" w:rsidRDefault="00FA118F">
      <w:pPr>
        <w:pStyle w:val="Nadpis2"/>
        <w:ind w:left="-5"/>
      </w:pPr>
      <w:r>
        <w:t>Žák má povinnost</w:t>
      </w:r>
      <w:r>
        <w:rPr>
          <w:u w:val="none"/>
        </w:rPr>
        <w:t xml:space="preserve"> </w:t>
      </w:r>
    </w:p>
    <w:p w14:paraId="7B611D20" w14:textId="77777777" w:rsidR="009D086A" w:rsidRDefault="00FA118F" w:rsidP="00131C4F">
      <w:pPr>
        <w:pStyle w:val="Odstavecseseznamem"/>
        <w:numPr>
          <w:ilvl w:val="0"/>
          <w:numId w:val="15"/>
        </w:numPr>
        <w:ind w:right="379"/>
      </w:pPr>
      <w:r>
        <w:t xml:space="preserve">Účastnit se výuky podle rozvrhu. </w:t>
      </w:r>
    </w:p>
    <w:p w14:paraId="57A75547" w14:textId="77777777" w:rsidR="009D086A" w:rsidRDefault="00FA118F" w:rsidP="00131C4F">
      <w:pPr>
        <w:pStyle w:val="Odstavecseseznamem"/>
        <w:numPr>
          <w:ilvl w:val="0"/>
          <w:numId w:val="15"/>
        </w:numPr>
        <w:ind w:right="379"/>
      </w:pPr>
      <w:r>
        <w:t xml:space="preserve">Dodržovat dohodnutá pravidla chování, se kterými je seznámen a na jejichž tvorbě se </w:t>
      </w:r>
      <w:proofErr w:type="gramStart"/>
      <w:r>
        <w:t>spolupodílel..</w:t>
      </w:r>
      <w:proofErr w:type="gramEnd"/>
      <w:r>
        <w:t xml:space="preserve">   </w:t>
      </w:r>
    </w:p>
    <w:p w14:paraId="497F59FC"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Respektovat práva druhého. Je nepřípustné násilí vůči druhému, ponižování, zesměšňování a další formy omezování práv druhého. </w:t>
      </w:r>
    </w:p>
    <w:p w14:paraId="35AC068B"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Plnit pokyny pedagogických pracovníků školy vydané v souladu s právními předpisy a školním řádem.  </w:t>
      </w:r>
    </w:p>
    <w:p w14:paraId="2383CEDA"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Aktivně se účastnit výuky, je spoluodpovědný za výsledky svého vzdělávání. Výuka probíhá na základě dialogu, vzájemného respektu a pochopení mezi učitelem a žákem.    </w:t>
      </w:r>
    </w:p>
    <w:p w14:paraId="5D1D54C8" w14:textId="60C8992A"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školy bude vyžadována náhrada vzniklé škody. </w:t>
      </w:r>
    </w:p>
    <w:p w14:paraId="494A5C7D"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Dbát dobrého jména školy.  </w:t>
      </w:r>
    </w:p>
    <w:p w14:paraId="0AA8D7C6" w14:textId="77777777" w:rsidR="0030344F" w:rsidRPr="0030344F" w:rsidRDefault="0030344F" w:rsidP="003034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Respektovat pokyny školy k ochraně zdraví a bezpečnosti. Dodržovat během výuky i mimo výuku v prostorách školy a na akcích školy mimo budovu školy zásady bezpečnosti a hygieny. </w:t>
      </w:r>
    </w:p>
    <w:p w14:paraId="0A6A6F8B" w14:textId="77777777" w:rsidR="0030344F" w:rsidRPr="0030344F" w:rsidRDefault="0030344F" w:rsidP="003034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Dodržovat režim školy, přicházet do školy nejpozději 5 min. před zahájením vyučování.  </w:t>
      </w:r>
    </w:p>
    <w:p w14:paraId="36F18E58" w14:textId="3045EC35" w:rsidR="00AF3AD9" w:rsidRPr="0030344F" w:rsidRDefault="0030344F" w:rsidP="0030344F">
      <w:pPr>
        <w:pStyle w:val="Odstavecseseznamem"/>
        <w:numPr>
          <w:ilvl w:val="0"/>
          <w:numId w:val="15"/>
        </w:numPr>
        <w:shd w:val="clear" w:color="auto" w:fill="FFFFFF"/>
        <w:spacing w:after="0" w:line="240" w:lineRule="auto"/>
        <w:ind w:right="0"/>
        <w:jc w:val="left"/>
        <w:rPr>
          <w:rFonts w:asciiTheme="minorHAnsi" w:eastAsia="Times New Roman" w:hAnsiTheme="minorHAnsi" w:cstheme="minorHAnsi"/>
          <w:kern w:val="0"/>
          <w:szCs w:val="22"/>
          <w14:ligatures w14:val="none"/>
        </w:rPr>
      </w:pPr>
      <w:r w:rsidRPr="0030344F">
        <w:rPr>
          <w:rFonts w:asciiTheme="minorHAnsi" w:hAnsiTheme="minorHAnsi" w:cstheme="minorHAnsi"/>
          <w:szCs w:val="22"/>
        </w:rPr>
        <w:t xml:space="preserve">Využívat prostory, zařízení a učební pomůcky školy, tak aby byly udrženy v pořádku. Za úmyslné poškození majetku </w:t>
      </w:r>
      <w:r w:rsidR="00AF3AD9" w:rsidRPr="0030344F">
        <w:rPr>
          <w:rFonts w:asciiTheme="minorHAnsi" w:eastAsia="Times New Roman" w:hAnsiTheme="minorHAnsi" w:cstheme="minorHAnsi"/>
          <w:kern w:val="0"/>
          <w:szCs w:val="22"/>
          <w14:ligatures w14:val="none"/>
        </w:rPr>
        <w:t>Používání mobilních telefonů a zakázaných látek</w:t>
      </w:r>
    </w:p>
    <w:p w14:paraId="7A5B8DDA" w14:textId="251F6E33" w:rsidR="00AF3AD9" w:rsidRPr="0030344F" w:rsidRDefault="00AF3AD9" w:rsidP="00AF3AD9">
      <w:pPr>
        <w:pStyle w:val="Odstavecseseznamem"/>
        <w:numPr>
          <w:ilvl w:val="0"/>
          <w:numId w:val="15"/>
        </w:numPr>
        <w:shd w:val="clear" w:color="auto" w:fill="FFFFFF"/>
        <w:spacing w:after="0" w:line="240" w:lineRule="auto"/>
        <w:ind w:right="0"/>
        <w:jc w:val="left"/>
        <w:rPr>
          <w:rFonts w:asciiTheme="minorHAnsi" w:eastAsia="Times New Roman" w:hAnsiTheme="minorHAnsi" w:cstheme="minorHAnsi"/>
          <w:kern w:val="0"/>
          <w:szCs w:val="22"/>
          <w14:ligatures w14:val="none"/>
        </w:rPr>
      </w:pPr>
      <w:r w:rsidRPr="0030344F">
        <w:rPr>
          <w:rFonts w:asciiTheme="minorHAnsi" w:eastAsia="Times New Roman" w:hAnsiTheme="minorHAnsi" w:cstheme="minorHAnsi"/>
          <w:kern w:val="0"/>
          <w:szCs w:val="22"/>
          <w14:ligatures w14:val="none"/>
        </w:rPr>
        <w:t>Žákům není dovoleno používat mobilní telefony a další osobní elektronická zařízení během vyučování ani v prostorách školy, pokud to výslovně nepovolí vyučující</w:t>
      </w:r>
      <w:r w:rsidR="0030344F">
        <w:rPr>
          <w:rFonts w:asciiTheme="minorHAnsi" w:eastAsia="Times New Roman" w:hAnsiTheme="minorHAnsi" w:cstheme="minorHAnsi"/>
          <w:kern w:val="0"/>
          <w:szCs w:val="22"/>
          <w14:ligatures w14:val="none"/>
        </w:rPr>
        <w:t>.</w:t>
      </w:r>
    </w:p>
    <w:p w14:paraId="2E242F0B" w14:textId="1598D650" w:rsidR="00AF3AD9" w:rsidRPr="0030344F" w:rsidRDefault="00AF3AD9" w:rsidP="00AF3AD9">
      <w:pPr>
        <w:pStyle w:val="Odstavecseseznamem"/>
        <w:numPr>
          <w:ilvl w:val="0"/>
          <w:numId w:val="15"/>
        </w:numPr>
        <w:shd w:val="clear" w:color="auto" w:fill="FFFFFF"/>
        <w:spacing w:after="0" w:line="240" w:lineRule="auto"/>
        <w:ind w:right="0"/>
        <w:jc w:val="left"/>
        <w:rPr>
          <w:rFonts w:asciiTheme="minorHAnsi" w:eastAsia="Times New Roman" w:hAnsiTheme="minorHAnsi" w:cstheme="minorHAnsi"/>
          <w:kern w:val="0"/>
          <w:szCs w:val="22"/>
          <w14:ligatures w14:val="none"/>
        </w:rPr>
      </w:pPr>
      <w:r w:rsidRPr="0030344F">
        <w:rPr>
          <w:rFonts w:asciiTheme="minorHAnsi" w:eastAsia="Times New Roman" w:hAnsiTheme="minorHAnsi" w:cstheme="minorHAnsi"/>
          <w:kern w:val="0"/>
          <w:szCs w:val="22"/>
          <w14:ligatures w14:val="none"/>
        </w:rPr>
        <w:t>Za případné poškození, ztrátu či odcizení mobilního telefonu nebo jiné osobní elektroniky škola nenese odpovědnost.</w:t>
      </w:r>
    </w:p>
    <w:p w14:paraId="2AC6C79A" w14:textId="6553A1AB" w:rsidR="00AF3AD9" w:rsidRPr="0030344F" w:rsidRDefault="00AF3AD9" w:rsidP="0030344F">
      <w:pPr>
        <w:pStyle w:val="Odstavecseseznamem"/>
        <w:numPr>
          <w:ilvl w:val="0"/>
          <w:numId w:val="15"/>
        </w:numPr>
        <w:shd w:val="clear" w:color="auto" w:fill="FFFFFF"/>
        <w:spacing w:after="0" w:line="240" w:lineRule="auto"/>
        <w:ind w:right="0"/>
        <w:jc w:val="left"/>
        <w:rPr>
          <w:rFonts w:asciiTheme="minorHAnsi" w:eastAsia="Times New Roman" w:hAnsiTheme="minorHAnsi" w:cstheme="minorHAnsi"/>
          <w:kern w:val="0"/>
          <w:szCs w:val="22"/>
          <w14:ligatures w14:val="none"/>
        </w:rPr>
      </w:pPr>
      <w:r w:rsidRPr="0030344F">
        <w:rPr>
          <w:rFonts w:asciiTheme="minorHAnsi" w:eastAsia="Times New Roman" w:hAnsiTheme="minorHAnsi" w:cstheme="minorHAnsi"/>
          <w:kern w:val="0"/>
          <w:szCs w:val="22"/>
          <w14:ligatures w14:val="none"/>
        </w:rPr>
        <w:t>Žákům je přísně zakázáno do školy přinášet, užívat nebo šířit alkohol, omamné a psychotropní látky, tabákové výrobky a jiné zdraví škodlivé či zakázané látky.</w:t>
      </w:r>
    </w:p>
    <w:p w14:paraId="44CB0D76"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Usilovat o konstruktivní řešení případných konfliktních situací ve škole.  </w:t>
      </w:r>
    </w:p>
    <w:p w14:paraId="3CD050D8"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Nevzdalovat se z budovy školy během vyučovací doby, bez vědomí učitele. </w:t>
      </w:r>
    </w:p>
    <w:p w14:paraId="1EBA344E"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Během výuky mít vypnutý mobilní telefon (zcela, nejen zvonění). </w:t>
      </w:r>
    </w:p>
    <w:p w14:paraId="687552E6"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Přezouvat se při příchodu do školy. </w:t>
      </w:r>
    </w:p>
    <w:p w14:paraId="77FA3517" w14:textId="651AE5DB"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Nenosit do školy věci, které mohou ohrozit zdraví, způsobit úraz. V této souvislosti je</w:t>
      </w:r>
      <w:r w:rsidR="00131C4F" w:rsidRPr="0030344F">
        <w:rPr>
          <w:rFonts w:asciiTheme="minorHAnsi" w:hAnsiTheme="minorHAnsi" w:cstheme="minorHAnsi"/>
          <w:szCs w:val="22"/>
        </w:rPr>
        <w:t xml:space="preserve"> </w:t>
      </w:r>
      <w:r w:rsidRPr="0030344F">
        <w:rPr>
          <w:rFonts w:asciiTheme="minorHAnsi" w:hAnsiTheme="minorHAnsi" w:cstheme="minorHAnsi"/>
          <w:szCs w:val="22"/>
        </w:rPr>
        <w:t xml:space="preserve">nepřípustné užívání drog a návykových látek, alkoholu a tabákových výrobků. </w:t>
      </w:r>
    </w:p>
    <w:p w14:paraId="54D3B701"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Informovat vyučujícího v případě ztráty osobní věci. </w:t>
      </w:r>
    </w:p>
    <w:p w14:paraId="592080BF"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Poskytnout pomoc spolužákům, v rámci svých možností, případně oslovit pedagogické pracovníky školy, aby potřebnou pomoc zajistili. </w:t>
      </w:r>
    </w:p>
    <w:p w14:paraId="4EF801FE" w14:textId="77777777" w:rsidR="009D086A" w:rsidRPr="0030344F" w:rsidRDefault="00FA118F" w:rsidP="00131C4F">
      <w:pPr>
        <w:pStyle w:val="Odstavecseseznamem"/>
        <w:numPr>
          <w:ilvl w:val="0"/>
          <w:numId w:val="15"/>
        </w:numPr>
        <w:ind w:right="379"/>
        <w:rPr>
          <w:rFonts w:asciiTheme="minorHAnsi" w:hAnsiTheme="minorHAnsi" w:cstheme="minorHAnsi"/>
          <w:szCs w:val="22"/>
        </w:rPr>
      </w:pPr>
      <w:r w:rsidRPr="0030344F">
        <w:rPr>
          <w:rFonts w:asciiTheme="minorHAnsi" w:hAnsiTheme="minorHAnsi" w:cstheme="minorHAnsi"/>
          <w:szCs w:val="22"/>
        </w:rPr>
        <w:t xml:space="preserve">Z dodržování pravidel chování vyplývají výchovná opatření. </w:t>
      </w:r>
    </w:p>
    <w:p w14:paraId="0F3CDA27" w14:textId="5EE7AE48" w:rsidR="00AF3AD9" w:rsidRPr="0030344F" w:rsidRDefault="00AF3AD9" w:rsidP="00AF3AD9">
      <w:pPr>
        <w:pStyle w:val="Odstavecseseznamem"/>
        <w:numPr>
          <w:ilvl w:val="0"/>
          <w:numId w:val="15"/>
        </w:numPr>
        <w:spacing w:line="259" w:lineRule="auto"/>
        <w:rPr>
          <w:rFonts w:asciiTheme="minorHAnsi" w:hAnsiTheme="minorHAnsi" w:cstheme="minorHAnsi"/>
          <w:szCs w:val="22"/>
        </w:rPr>
      </w:pPr>
      <w:r w:rsidRPr="0030344F">
        <w:rPr>
          <w:rFonts w:asciiTheme="minorHAnsi" w:hAnsiTheme="minorHAnsi" w:cstheme="minorHAnsi"/>
          <w:szCs w:val="22"/>
        </w:rPr>
        <w:t>Porušení výše uvedených pravidel se považuje za závažné porušení školního řádu.</w:t>
      </w:r>
    </w:p>
    <w:p w14:paraId="39434B60" w14:textId="6B7265F6" w:rsidR="00AF3AD9" w:rsidRPr="0030344F" w:rsidRDefault="00AF3AD9" w:rsidP="00AF3AD9">
      <w:pPr>
        <w:pStyle w:val="Odstavecseseznamem"/>
        <w:numPr>
          <w:ilvl w:val="0"/>
          <w:numId w:val="15"/>
        </w:numPr>
        <w:spacing w:after="0" w:line="259" w:lineRule="auto"/>
        <w:ind w:right="0"/>
        <w:jc w:val="left"/>
        <w:rPr>
          <w:rFonts w:asciiTheme="minorHAnsi" w:hAnsiTheme="minorHAnsi" w:cstheme="minorHAnsi"/>
          <w:szCs w:val="22"/>
        </w:rPr>
      </w:pPr>
      <w:r w:rsidRPr="0030344F">
        <w:rPr>
          <w:rFonts w:asciiTheme="minorHAnsi" w:hAnsiTheme="minorHAnsi" w:cstheme="minorHAnsi"/>
          <w:szCs w:val="22"/>
        </w:rPr>
        <w:t>Škola je oprávněna řešit tato porušení kázeňskými opatřeními v souladu s platnou legislativou a vnitřními pře</w:t>
      </w:r>
      <w:r w:rsidR="0030344F" w:rsidRPr="0030344F">
        <w:rPr>
          <w:rFonts w:asciiTheme="minorHAnsi" w:hAnsiTheme="minorHAnsi" w:cstheme="minorHAnsi"/>
          <w:szCs w:val="22"/>
        </w:rPr>
        <w:t>dpisy.</w:t>
      </w:r>
    </w:p>
    <w:p w14:paraId="1B71489D" w14:textId="65AF77AA" w:rsidR="009D086A" w:rsidRPr="0030344F" w:rsidRDefault="009D086A">
      <w:pPr>
        <w:spacing w:after="0" w:line="259" w:lineRule="auto"/>
        <w:ind w:left="0" w:right="0" w:firstLine="0"/>
        <w:jc w:val="left"/>
        <w:rPr>
          <w:rFonts w:asciiTheme="minorHAnsi" w:hAnsiTheme="minorHAnsi" w:cstheme="minorHAnsi"/>
          <w:szCs w:val="22"/>
        </w:rPr>
      </w:pPr>
    </w:p>
    <w:p w14:paraId="63FB729E" w14:textId="77777777" w:rsidR="009D086A" w:rsidRPr="0030344F" w:rsidRDefault="00FA118F">
      <w:pPr>
        <w:spacing w:after="0" w:line="259" w:lineRule="auto"/>
        <w:ind w:left="0" w:right="0" w:firstLine="0"/>
        <w:jc w:val="left"/>
        <w:rPr>
          <w:rFonts w:asciiTheme="minorHAnsi" w:hAnsiTheme="minorHAnsi" w:cstheme="minorHAnsi"/>
          <w:szCs w:val="22"/>
        </w:rPr>
      </w:pPr>
      <w:r w:rsidRPr="0030344F">
        <w:rPr>
          <w:rFonts w:asciiTheme="minorHAnsi" w:hAnsiTheme="minorHAnsi" w:cstheme="minorHAnsi"/>
          <w:szCs w:val="22"/>
        </w:rPr>
        <w:t xml:space="preserve"> </w:t>
      </w:r>
    </w:p>
    <w:p w14:paraId="40691175" w14:textId="77777777" w:rsidR="009D086A" w:rsidRDefault="00FA118F">
      <w:pPr>
        <w:spacing w:after="0" w:line="259" w:lineRule="auto"/>
        <w:ind w:left="10" w:right="394" w:hanging="10"/>
        <w:jc w:val="center"/>
      </w:pPr>
      <w:r>
        <w:rPr>
          <w:b/>
          <w:sz w:val="24"/>
        </w:rPr>
        <w:lastRenderedPageBreak/>
        <w:t xml:space="preserve">IV. </w:t>
      </w:r>
    </w:p>
    <w:p w14:paraId="19CF8B39" w14:textId="77777777" w:rsidR="009D086A" w:rsidRDefault="00FA118F">
      <w:pPr>
        <w:pStyle w:val="Nadpis1"/>
        <w:ind w:right="391"/>
      </w:pPr>
      <w:r>
        <w:t>Zákonní zástupci žáků</w:t>
      </w:r>
      <w:r>
        <w:rPr>
          <w:u w:val="none"/>
        </w:rPr>
        <w:t xml:space="preserve"> </w:t>
      </w:r>
    </w:p>
    <w:p w14:paraId="4A1CDBC1" w14:textId="77777777" w:rsidR="009D086A" w:rsidRDefault="00FA118F">
      <w:pPr>
        <w:spacing w:after="0" w:line="259" w:lineRule="auto"/>
        <w:ind w:left="0" w:right="341" w:firstLine="0"/>
        <w:jc w:val="center"/>
      </w:pPr>
      <w:r>
        <w:rPr>
          <w:b/>
        </w:rPr>
        <w:t xml:space="preserve"> </w:t>
      </w:r>
    </w:p>
    <w:p w14:paraId="502750FB" w14:textId="77777777" w:rsidR="009D086A" w:rsidRDefault="00FA118F">
      <w:pPr>
        <w:pStyle w:val="Nadpis2"/>
        <w:ind w:left="-5"/>
      </w:pPr>
      <w:r>
        <w:t>Zákonní zástupci žáků mají právo</w:t>
      </w:r>
      <w:r>
        <w:rPr>
          <w:u w:val="none"/>
        </w:rPr>
        <w:t xml:space="preserve"> </w:t>
      </w:r>
    </w:p>
    <w:p w14:paraId="0F5A8D2C" w14:textId="77777777" w:rsidR="009D086A" w:rsidRDefault="00FA118F" w:rsidP="00131C4F">
      <w:pPr>
        <w:pStyle w:val="Odstavecseseznamem"/>
        <w:numPr>
          <w:ilvl w:val="0"/>
          <w:numId w:val="16"/>
        </w:numPr>
        <w:ind w:right="379"/>
      </w:pPr>
      <w:r>
        <w:t xml:space="preserve">Na informace o průběhu a výsledcích vzdělávání dítěte, na poradenskou pomoc školy nebo školského poradenského pracoviště v záležitostech týkajících se vzdělávání. </w:t>
      </w:r>
    </w:p>
    <w:p w14:paraId="1FE67840" w14:textId="77777777" w:rsidR="009D086A" w:rsidRDefault="00FA118F" w:rsidP="00131C4F">
      <w:pPr>
        <w:pStyle w:val="Odstavecseseznamem"/>
        <w:numPr>
          <w:ilvl w:val="0"/>
          <w:numId w:val="16"/>
        </w:numPr>
        <w:ind w:right="379"/>
      </w:pPr>
      <w:r>
        <w:t xml:space="preserve">Vyjadřovat se ke všem rozhodnutím týkajícím se podstatných záležitostí vzdělávání jejich dětí ve škole. Na konzultaci s pedagogy. </w:t>
      </w:r>
    </w:p>
    <w:p w14:paraId="679FE99E" w14:textId="77777777" w:rsidR="009D086A" w:rsidRDefault="00FA118F" w:rsidP="00131C4F">
      <w:pPr>
        <w:pStyle w:val="Odstavecseseznamem"/>
        <w:numPr>
          <w:ilvl w:val="0"/>
          <w:numId w:val="16"/>
        </w:numPr>
        <w:ind w:right="379"/>
      </w:pPr>
      <w:r>
        <w:t xml:space="preserve">Na náslech ve vybraných vyučovacích hodinách se souhlasem ředitele. </w:t>
      </w:r>
    </w:p>
    <w:p w14:paraId="7CD23F57" w14:textId="77777777" w:rsidR="009D086A" w:rsidRDefault="00FA118F" w:rsidP="00131C4F">
      <w:pPr>
        <w:pStyle w:val="Odstavecseseznamem"/>
        <w:numPr>
          <w:ilvl w:val="0"/>
          <w:numId w:val="16"/>
        </w:numPr>
        <w:ind w:right="379"/>
      </w:pPr>
      <w:r>
        <w:t xml:space="preserve">Požádat o zdůvodněné uvolnění z výuky. Na jednu vyučovací hodinu uvolňuje žáka vyučující, do dvou dnů třídní učitel, na více dní ředitel školy. </w:t>
      </w:r>
    </w:p>
    <w:p w14:paraId="28D4F0DB" w14:textId="77777777" w:rsidR="009D086A" w:rsidRDefault="00FA118F" w:rsidP="00131C4F">
      <w:pPr>
        <w:pStyle w:val="Odstavecseseznamem"/>
        <w:numPr>
          <w:ilvl w:val="0"/>
          <w:numId w:val="16"/>
        </w:numPr>
        <w:ind w:right="379"/>
      </w:pPr>
      <w:r>
        <w:t xml:space="preserve">Vznášet podněty a připomínky k práci školy, pedagogickým pracovníkům, vedení školy, školské radě. </w:t>
      </w:r>
    </w:p>
    <w:p w14:paraId="0C28CBF7" w14:textId="77777777" w:rsidR="009D086A" w:rsidRDefault="00FA118F" w:rsidP="00131C4F">
      <w:pPr>
        <w:pStyle w:val="Odstavecseseznamem"/>
        <w:numPr>
          <w:ilvl w:val="0"/>
          <w:numId w:val="16"/>
        </w:numPr>
        <w:ind w:right="379"/>
      </w:pPr>
      <w:r>
        <w:t xml:space="preserve">V případě pochybností o správnosti hodnocení na konci prvního nebo druhého pololetí, požádat ředitele školy o komisionální přezkoušení žáka (do 3 pracovních dnů ode dne, kdy se o hodnocení prokazatelně dozvěděl, nejpozději však do 3 pracovních dnů od vydání vysvědčení). Komisionální přezkoušení se koná nejpozději do 14 dnů od doručení žádosti nebo v termínu dohodnutém se zákonným zástupcem žáka. </w:t>
      </w:r>
    </w:p>
    <w:p w14:paraId="1425845F" w14:textId="77777777" w:rsidR="009D086A" w:rsidRDefault="00FA118F" w:rsidP="00131C4F">
      <w:pPr>
        <w:pStyle w:val="Odstavecseseznamem"/>
        <w:numPr>
          <w:ilvl w:val="0"/>
          <w:numId w:val="16"/>
        </w:numPr>
        <w:spacing w:after="0"/>
        <w:ind w:right="379"/>
      </w:pPr>
      <w:r>
        <w:t xml:space="preserve">zažádat o individuální vzdělávání, v souladu s § 41 zákona č. 561/2004 Sb., o předškolním, základním, středním, vyšším odborném a jiném vzdělávání (školský zákon), v platném znění. O povolení individuálního vzdělávání žáka rozhoduje ředitel školy na základě písemné žádosti zákonného zástupce žáka. </w:t>
      </w:r>
    </w:p>
    <w:p w14:paraId="7E53E87B" w14:textId="77777777" w:rsidR="009D086A" w:rsidRDefault="00FA118F">
      <w:pPr>
        <w:spacing w:after="0" w:line="259" w:lineRule="auto"/>
        <w:ind w:left="0" w:right="0" w:firstLine="0"/>
        <w:jc w:val="left"/>
      </w:pPr>
      <w:r>
        <w:t xml:space="preserve"> </w:t>
      </w:r>
    </w:p>
    <w:p w14:paraId="740AAAD2" w14:textId="77777777" w:rsidR="009D086A" w:rsidRDefault="00FA118F">
      <w:pPr>
        <w:pStyle w:val="Nadpis2"/>
        <w:ind w:left="-5"/>
      </w:pPr>
      <w:r>
        <w:t>Zákonní zástupci jsou povinni</w:t>
      </w:r>
      <w:r>
        <w:rPr>
          <w:u w:val="none"/>
        </w:rPr>
        <w:t xml:space="preserve"> </w:t>
      </w:r>
    </w:p>
    <w:p w14:paraId="5848291B" w14:textId="77777777" w:rsidR="009D086A" w:rsidRDefault="00FA118F" w:rsidP="00131C4F">
      <w:pPr>
        <w:pStyle w:val="Odstavecseseznamem"/>
        <w:numPr>
          <w:ilvl w:val="0"/>
          <w:numId w:val="17"/>
        </w:numPr>
        <w:ind w:right="379"/>
      </w:pPr>
      <w:r>
        <w:t xml:space="preserve">Zajistit účast žáka ve výuce dle platného rozvrhu. </w:t>
      </w:r>
    </w:p>
    <w:p w14:paraId="635DE386" w14:textId="77777777" w:rsidR="009D086A" w:rsidRDefault="00FA118F" w:rsidP="00131C4F">
      <w:pPr>
        <w:pStyle w:val="Odstavecseseznamem"/>
        <w:numPr>
          <w:ilvl w:val="0"/>
          <w:numId w:val="17"/>
        </w:numPr>
        <w:ind w:right="379"/>
      </w:pPr>
      <w:r>
        <w:t xml:space="preserve">Na vyzvání ředitele školy projednávat se školou závažné otázky týkající se vzdělávání žáka. </w:t>
      </w:r>
    </w:p>
    <w:p w14:paraId="23EE690B" w14:textId="77777777" w:rsidR="009D086A" w:rsidRDefault="00FA118F" w:rsidP="00131C4F">
      <w:pPr>
        <w:pStyle w:val="Odstavecseseznamem"/>
        <w:numPr>
          <w:ilvl w:val="0"/>
          <w:numId w:val="17"/>
        </w:numPr>
        <w:ind w:right="379"/>
      </w:pPr>
      <w:r>
        <w:t xml:space="preserve">Informovat školu o změně zdravotní způsobilosti, zdravotních obtížích žáka nebo jiných závažných okolnostech, které by mohli mít vliv na průběh vzdělávání. </w:t>
      </w:r>
    </w:p>
    <w:p w14:paraId="0C408AEA" w14:textId="37A904FE" w:rsidR="009D086A" w:rsidRDefault="00FA118F" w:rsidP="00131C4F">
      <w:pPr>
        <w:pStyle w:val="Odstavecseseznamem"/>
        <w:numPr>
          <w:ilvl w:val="0"/>
          <w:numId w:val="17"/>
        </w:numPr>
        <w:ind w:right="379"/>
      </w:pPr>
      <w:r>
        <w:t xml:space="preserve">Informovat školu o nepřítomnosti žáka ve vyučování, jejích důvodech, do tří kalendářních dnů od počátku nepřítomnosti žáka. Nepřítomnost žáka může být omluvena zdravotními důvody, závažnými rodinnými důvody. Zákonný zástupce informuje třídního učitele prostřednictvím </w:t>
      </w:r>
      <w:r w:rsidR="00131C4F">
        <w:t>WhatsAppu</w:t>
      </w:r>
      <w:r>
        <w:t xml:space="preserve">, v případě poruchy systému e-mailem nebo osobně. </w:t>
      </w:r>
    </w:p>
    <w:p w14:paraId="231DE42A" w14:textId="77777777" w:rsidR="009D086A" w:rsidRDefault="00FA118F" w:rsidP="00131C4F">
      <w:pPr>
        <w:pStyle w:val="Odstavecseseznamem"/>
        <w:numPr>
          <w:ilvl w:val="0"/>
          <w:numId w:val="17"/>
        </w:numPr>
        <w:ind w:right="379"/>
      </w:pPr>
      <w:r>
        <w:t xml:space="preserve">Při zvýšené nepřítomnosti konzultovat s třídním učitelem zajištění optimálního průběhu vzdělávání, plnění školní povinné docházky. </w:t>
      </w:r>
    </w:p>
    <w:p w14:paraId="03753DA0" w14:textId="0E44967D" w:rsidR="009D086A" w:rsidRDefault="00FA118F" w:rsidP="00131C4F">
      <w:pPr>
        <w:pStyle w:val="Odstavecseseznamem"/>
        <w:numPr>
          <w:ilvl w:val="0"/>
          <w:numId w:val="17"/>
        </w:numPr>
        <w:ind w:right="379"/>
      </w:pPr>
      <w:r>
        <w:t xml:space="preserve">V případě neomluvených hodin žáka, na vyzvání projednat situaci se školou. </w:t>
      </w:r>
    </w:p>
    <w:p w14:paraId="43C9E5BD" w14:textId="77777777" w:rsidR="009D086A" w:rsidRDefault="00FA118F" w:rsidP="00131C4F">
      <w:pPr>
        <w:pStyle w:val="Odstavecseseznamem"/>
        <w:numPr>
          <w:ilvl w:val="0"/>
          <w:numId w:val="17"/>
        </w:numPr>
        <w:ind w:right="379"/>
      </w:pPr>
      <w:r>
        <w:t xml:space="preserve">Po dobu individuálního vzdělávání žáka odpovídat za plnění podmínek pro individuální vzdělávání. </w:t>
      </w:r>
    </w:p>
    <w:p w14:paraId="3ECEEE84" w14:textId="27805AEE" w:rsidR="00445BDF" w:rsidRPr="00C30A59" w:rsidRDefault="00445BDF" w:rsidP="00C30A59">
      <w:pPr>
        <w:pStyle w:val="Odstavecseseznamem"/>
        <w:numPr>
          <w:ilvl w:val="0"/>
          <w:numId w:val="17"/>
        </w:numPr>
        <w:spacing w:line="259" w:lineRule="auto"/>
        <w:rPr>
          <w:bCs/>
        </w:rPr>
      </w:pPr>
      <w:r w:rsidRPr="00445BDF">
        <w:rPr>
          <w:bCs/>
        </w:rPr>
        <w:t>Okamžikem opuštění budovy školy po ukončení vyučování přechází odpovědnost za nezletilého žáka na jeho zákonné zástupce, v souladu s § 31 zákona č. 561/2004 Sb., školský zákon. Škola neodpovídá za chování žáků mimo areál školy, zejména na veřejných prostranstvích, při cestě domů, u obchodů a na autobusových zastávkách. Zákonní zástupci jsou povinni zajistit, aby žák po ukončení vyučování dodržoval zásady bezpečného a slušného chování i mimo areál školy, v souladu s § 22 odst. 1 školského zákona</w:t>
      </w:r>
      <w:r w:rsidR="00C30A59">
        <w:rPr>
          <w:bCs/>
        </w:rPr>
        <w:t>.</w:t>
      </w:r>
    </w:p>
    <w:p w14:paraId="337F497F" w14:textId="2AB37C68" w:rsidR="009D086A" w:rsidRDefault="009D086A">
      <w:pPr>
        <w:spacing w:after="0" w:line="259" w:lineRule="auto"/>
        <w:ind w:left="0" w:right="0" w:firstLine="0"/>
        <w:jc w:val="left"/>
        <w:rPr>
          <w:b/>
        </w:rPr>
      </w:pPr>
    </w:p>
    <w:p w14:paraId="55DEDF7C" w14:textId="77777777" w:rsidR="00C87D69" w:rsidRDefault="00C87D69">
      <w:pPr>
        <w:spacing w:after="0" w:line="259" w:lineRule="auto"/>
        <w:ind w:left="0" w:right="0" w:firstLine="0"/>
        <w:jc w:val="left"/>
        <w:rPr>
          <w:b/>
        </w:rPr>
      </w:pPr>
    </w:p>
    <w:p w14:paraId="78B5F5D0" w14:textId="77777777" w:rsidR="00C87D69" w:rsidRDefault="00C87D69">
      <w:pPr>
        <w:spacing w:after="0" w:line="259" w:lineRule="auto"/>
        <w:ind w:left="0" w:right="0" w:firstLine="0"/>
        <w:jc w:val="left"/>
      </w:pPr>
    </w:p>
    <w:p w14:paraId="35334BB4" w14:textId="77777777" w:rsidR="009D086A" w:rsidRDefault="00FA118F">
      <w:pPr>
        <w:spacing w:after="0" w:line="259" w:lineRule="auto"/>
        <w:ind w:left="0" w:right="0" w:firstLine="0"/>
        <w:jc w:val="left"/>
      </w:pPr>
      <w:r>
        <w:rPr>
          <w:b/>
        </w:rPr>
        <w:t xml:space="preserve"> </w:t>
      </w:r>
    </w:p>
    <w:p w14:paraId="0BEC0592" w14:textId="77777777" w:rsidR="009D086A" w:rsidRDefault="00FA118F">
      <w:pPr>
        <w:spacing w:after="0" w:line="259" w:lineRule="auto"/>
        <w:ind w:left="10" w:right="392" w:hanging="10"/>
        <w:jc w:val="center"/>
      </w:pPr>
      <w:r>
        <w:rPr>
          <w:b/>
          <w:sz w:val="24"/>
        </w:rPr>
        <w:lastRenderedPageBreak/>
        <w:t xml:space="preserve">V. </w:t>
      </w:r>
    </w:p>
    <w:p w14:paraId="789E68F5" w14:textId="77777777" w:rsidR="009D086A" w:rsidRDefault="00FA118F">
      <w:pPr>
        <w:pStyle w:val="Nadpis1"/>
        <w:ind w:right="395"/>
      </w:pPr>
      <w:r>
        <w:t>Provoz a vnitřní režim školy</w:t>
      </w:r>
      <w:r>
        <w:rPr>
          <w:u w:val="none"/>
        </w:rPr>
        <w:t xml:space="preserve"> </w:t>
      </w:r>
    </w:p>
    <w:p w14:paraId="702D84AC" w14:textId="77777777" w:rsidR="009D086A" w:rsidRDefault="00FA118F">
      <w:pPr>
        <w:spacing w:after="12" w:line="259" w:lineRule="auto"/>
        <w:ind w:left="0" w:right="0" w:firstLine="0"/>
        <w:jc w:val="left"/>
      </w:pPr>
      <w:r>
        <w:t xml:space="preserve"> </w:t>
      </w:r>
    </w:p>
    <w:p w14:paraId="1D47BC7D" w14:textId="1B894903" w:rsidR="009D086A" w:rsidRDefault="00FA118F" w:rsidP="00FA118F">
      <w:pPr>
        <w:pStyle w:val="Odstavecseseznamem"/>
        <w:numPr>
          <w:ilvl w:val="0"/>
          <w:numId w:val="18"/>
        </w:numPr>
        <w:ind w:right="379"/>
      </w:pPr>
      <w:r>
        <w:t xml:space="preserve">Školní budova je přístupná od </w:t>
      </w:r>
      <w:r w:rsidR="00131C4F">
        <w:t>6:45</w:t>
      </w:r>
      <w:r>
        <w:t xml:space="preserve"> hodin pro všechny žáky</w:t>
      </w:r>
      <w:r w:rsidR="00131C4F">
        <w:t xml:space="preserve"> (žáci využijí ranní ŠD)</w:t>
      </w:r>
      <w:r>
        <w:t xml:space="preserve">. Žáci přicházejí do školy nejpozději </w:t>
      </w:r>
      <w:r w:rsidR="00131C4F">
        <w:t>10</w:t>
      </w:r>
      <w:r>
        <w:t xml:space="preserve"> minut před zahájením výuky</w:t>
      </w:r>
      <w:r w:rsidR="00131C4F">
        <w:t>, nejdéle pak v 8:05 hodin. Vyučování začíná v 8:15</w:t>
      </w:r>
      <w:r>
        <w:t xml:space="preserve"> </w:t>
      </w:r>
      <w:r w:rsidR="00131C4F">
        <w:t>hodin.</w:t>
      </w:r>
    </w:p>
    <w:p w14:paraId="6416C094" w14:textId="77777777" w:rsidR="009D086A" w:rsidRDefault="00FA118F" w:rsidP="00FA118F">
      <w:pPr>
        <w:pStyle w:val="Odstavecseseznamem"/>
        <w:numPr>
          <w:ilvl w:val="0"/>
          <w:numId w:val="18"/>
        </w:numPr>
        <w:ind w:right="379"/>
      </w:pPr>
      <w:r>
        <w:t xml:space="preserve">Po příchodu do budovy si žáci odkládají obuv a svršky v šatnách a odcházejí do učeben nebo ŠD. V šatnách se zbytečně nezdržují. V průběhu vyučování je žákům vstup do šaten povolen pouze se svolením vyučujícího. </w:t>
      </w:r>
    </w:p>
    <w:p w14:paraId="57E6DE4F" w14:textId="0453BD14" w:rsidR="009D086A" w:rsidRDefault="00FA118F" w:rsidP="00FA118F">
      <w:pPr>
        <w:pStyle w:val="Odstavecseseznamem"/>
        <w:numPr>
          <w:ilvl w:val="0"/>
          <w:numId w:val="18"/>
        </w:numPr>
        <w:ind w:right="379"/>
      </w:pPr>
      <w:r>
        <w:t xml:space="preserve">Pedagogický pracovník, nebo pracovník školy pověřený ředitelem školy, vykonává dohled nad žáky po celou dobu pobytu ve škole a dohlíží na ně až do odchodu z budovy nebo předání do ŠD. Žákům není dovoleno v době mimo vyučování zdržovat se v prostorách školy či na školní zahradě bez dohledu učitele. </w:t>
      </w:r>
    </w:p>
    <w:p w14:paraId="4EEB4FCB" w14:textId="5ACD070E" w:rsidR="009D086A" w:rsidRDefault="00FA118F" w:rsidP="00FA118F">
      <w:pPr>
        <w:pStyle w:val="Odstavecseseznamem"/>
        <w:numPr>
          <w:ilvl w:val="0"/>
          <w:numId w:val="18"/>
        </w:numPr>
        <w:ind w:right="379"/>
      </w:pPr>
      <w:r>
        <w:t>Vyučující v poslední vyučovací hodině dohlédne na čistotu a pořádek v učebně a zavře všechna okna. Totéž platí v</w:t>
      </w:r>
      <w:r w:rsidR="00B60D68">
        <w:t> </w:t>
      </w:r>
      <w:r>
        <w:t>ŠD</w:t>
      </w:r>
      <w:r w:rsidR="00B60D68">
        <w:t>.</w:t>
      </w:r>
      <w:r>
        <w:t xml:space="preserve"> </w:t>
      </w:r>
    </w:p>
    <w:p w14:paraId="34610972" w14:textId="4FE9B601" w:rsidR="009D086A" w:rsidRDefault="00FA118F" w:rsidP="00FA118F">
      <w:pPr>
        <w:pStyle w:val="Odstavecseseznamem"/>
        <w:numPr>
          <w:ilvl w:val="0"/>
          <w:numId w:val="18"/>
        </w:numPr>
        <w:ind w:right="379"/>
      </w:pPr>
      <w:r>
        <w:t>Přestávky mezi vyučovacími hodinami jsou desetiminutové. Po druhé vyučovací hodině se zařazuje přestávka v délce 20 minut (svačinová). Vyučování končí nejdéle ve 14:10 hodin. Žáci navštěvují školní jídelnu</w:t>
      </w:r>
      <w:r w:rsidR="00B60D68">
        <w:t>,</w:t>
      </w:r>
      <w:r>
        <w:t xml:space="preserve"> a to buď čase 12:00, 12:25 nebo 12:45</w:t>
      </w:r>
      <w:r w:rsidR="00B60D68">
        <w:t>.</w:t>
      </w:r>
    </w:p>
    <w:p w14:paraId="341D270E" w14:textId="10ED8F5C" w:rsidR="00FA118F" w:rsidRDefault="00FA118F" w:rsidP="00FA118F">
      <w:pPr>
        <w:pStyle w:val="Odstavecseseznamem"/>
        <w:numPr>
          <w:ilvl w:val="0"/>
          <w:numId w:val="18"/>
        </w:numPr>
        <w:ind w:right="379"/>
      </w:pPr>
      <w:r>
        <w:t>Provoz ŠD je do 16:</w:t>
      </w:r>
      <w:r w:rsidR="009D63A1">
        <w:t>00</w:t>
      </w:r>
      <w:r>
        <w:t xml:space="preserve"> hodin.</w:t>
      </w:r>
    </w:p>
    <w:p w14:paraId="09B42712" w14:textId="446E4A31" w:rsidR="009D086A" w:rsidRDefault="00FA118F" w:rsidP="00FA118F">
      <w:pPr>
        <w:pStyle w:val="Odstavecseseznamem"/>
        <w:numPr>
          <w:ilvl w:val="0"/>
          <w:numId w:val="18"/>
        </w:numPr>
        <w:ind w:right="379"/>
      </w:pPr>
      <w:r>
        <w:t>Provoz školní družiny a školní jídelny</w:t>
      </w:r>
      <w:r w:rsidR="009D63A1">
        <w:t xml:space="preserve"> není zajištěn v době školních prázdnin</w:t>
      </w:r>
      <w:r w:rsidR="00B60D68">
        <w:t xml:space="preserve"> a</w:t>
      </w:r>
      <w:r>
        <w:t xml:space="preserve"> řídí</w:t>
      </w:r>
      <w:r w:rsidR="00B60D68">
        <w:t xml:space="preserve"> se</w:t>
      </w:r>
      <w:r>
        <w:t xml:space="preserve"> vnitřními řády těchto zařízení. </w:t>
      </w:r>
    </w:p>
    <w:p w14:paraId="74F0CCA9" w14:textId="77777777" w:rsidR="00FA118F" w:rsidRDefault="00FA118F" w:rsidP="00FA118F">
      <w:pPr>
        <w:ind w:right="379"/>
      </w:pPr>
    </w:p>
    <w:p w14:paraId="7CD0B1B9" w14:textId="580FEBF0" w:rsidR="00FA118F" w:rsidRPr="00FA118F" w:rsidRDefault="00FA118F" w:rsidP="00FA118F">
      <w:pPr>
        <w:pStyle w:val="Odstavecseseznamem"/>
        <w:ind w:left="1065" w:right="379" w:firstLine="0"/>
        <w:rPr>
          <w:u w:val="single"/>
        </w:rPr>
      </w:pPr>
      <w:r w:rsidRPr="00FA118F">
        <w:rPr>
          <w:u w:val="single"/>
        </w:rPr>
        <w:t>Distanční výuka</w:t>
      </w:r>
    </w:p>
    <w:p w14:paraId="5F4B8A0B" w14:textId="77777777" w:rsidR="009D086A" w:rsidRDefault="00FA118F" w:rsidP="00FA118F">
      <w:pPr>
        <w:pStyle w:val="Odstavecseseznamem"/>
        <w:numPr>
          <w:ilvl w:val="0"/>
          <w:numId w:val="18"/>
        </w:numPr>
        <w:ind w:right="379"/>
      </w:pPr>
      <w: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Distanční vzdělávání škola přizpůsobí podmínkám žáků a zajistí: </w:t>
      </w:r>
    </w:p>
    <w:p w14:paraId="6FFBC426" w14:textId="77777777" w:rsidR="009D086A" w:rsidRDefault="00FA118F" w:rsidP="00FA118F">
      <w:pPr>
        <w:pStyle w:val="Odstavecseseznamem"/>
        <w:numPr>
          <w:ilvl w:val="0"/>
          <w:numId w:val="18"/>
        </w:numPr>
        <w:spacing w:after="33" w:line="240" w:lineRule="auto"/>
        <w:ind w:right="379"/>
      </w:pPr>
      <w:r>
        <w:t xml:space="preserve">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28A0E52F" w14:textId="77777777" w:rsidR="009D086A" w:rsidRDefault="00FA118F" w:rsidP="00FA118F">
      <w:pPr>
        <w:pStyle w:val="Odstavecseseznamem"/>
        <w:numPr>
          <w:ilvl w:val="0"/>
          <w:numId w:val="18"/>
        </w:numPr>
        <w:ind w:right="379"/>
      </w:pPr>
      <w:r>
        <w:t xml:space="preserve">off-line výukou, bez kontaktů přes internet, a to buď předáváním písemných materiálů poštou či osobním vyzvedáváním, telefonicky, </w:t>
      </w:r>
    </w:p>
    <w:p w14:paraId="3F850DD2" w14:textId="77777777" w:rsidR="009D086A" w:rsidRDefault="00FA118F" w:rsidP="00FA118F">
      <w:pPr>
        <w:pStyle w:val="Odstavecseseznamem"/>
        <w:numPr>
          <w:ilvl w:val="0"/>
          <w:numId w:val="18"/>
        </w:numPr>
        <w:ind w:right="379"/>
      </w:pPr>
      <w:r>
        <w:t xml:space="preserve">individuálními konzultacemi žáků a pedagogických pracovníků, </w:t>
      </w:r>
    </w:p>
    <w:p w14:paraId="6E7011A5" w14:textId="77777777" w:rsidR="009D086A" w:rsidRDefault="00FA118F" w:rsidP="00FA118F">
      <w:pPr>
        <w:pStyle w:val="Odstavecseseznamem"/>
        <w:numPr>
          <w:ilvl w:val="0"/>
          <w:numId w:val="18"/>
        </w:numPr>
        <w:ind w:right="379"/>
      </w:pPr>
      <w:r>
        <w:t xml:space="preserve">komunikací pedagogických pracovníků se zákonnými zástupci žáků, </w:t>
      </w:r>
    </w:p>
    <w:p w14:paraId="5C61D768" w14:textId="77777777" w:rsidR="009D086A" w:rsidRDefault="00FA118F" w:rsidP="00FA118F">
      <w:pPr>
        <w:pStyle w:val="Odstavecseseznamem"/>
        <w:numPr>
          <w:ilvl w:val="0"/>
          <w:numId w:val="18"/>
        </w:numPr>
        <w:ind w:right="379"/>
      </w:pPr>
      <w:r>
        <w:t xml:space="preserve">zveřejněním zadávaných úkolů a následným zveřejněním správného řešení, </w:t>
      </w:r>
    </w:p>
    <w:p w14:paraId="3091A359" w14:textId="77777777" w:rsidR="009D086A" w:rsidRDefault="00FA118F" w:rsidP="00FA118F">
      <w:pPr>
        <w:pStyle w:val="Odstavecseseznamem"/>
        <w:numPr>
          <w:ilvl w:val="0"/>
          <w:numId w:val="18"/>
        </w:numPr>
        <w:ind w:right="379"/>
      </w:pPr>
      <w:r>
        <w:t xml:space="preserve">informováním žáka o jeho výsledcích, poskytováním zpětné vazby, uplatňováním zejména formativního hodnocení, a vedení žáka k sebehodnocení </w:t>
      </w:r>
    </w:p>
    <w:p w14:paraId="5E345CC1" w14:textId="77777777" w:rsidR="009D086A" w:rsidRDefault="00FA118F" w:rsidP="00FA118F">
      <w:pPr>
        <w:pStyle w:val="Odstavecseseznamem"/>
        <w:numPr>
          <w:ilvl w:val="0"/>
          <w:numId w:val="18"/>
        </w:numPr>
        <w:ind w:right="379"/>
      </w:pPr>
      <w:r>
        <w:t xml:space="preserve">pravidelnou a průběžnou komunikací s žákem, způsobem odpovídajícím jeho možnostem, technickému vybavení a rodinným podmínkám, </w:t>
      </w:r>
    </w:p>
    <w:p w14:paraId="19D746A3" w14:textId="77777777" w:rsidR="009D086A" w:rsidRDefault="00FA118F" w:rsidP="00FA118F">
      <w:pPr>
        <w:pStyle w:val="Odstavecseseznamem"/>
        <w:numPr>
          <w:ilvl w:val="0"/>
          <w:numId w:val="18"/>
        </w:numPr>
        <w:ind w:right="379"/>
      </w:pPr>
      <w:r>
        <w:t xml:space="preserve">průběžnou kontrolní a hospitační činnost vedení školy. </w:t>
      </w:r>
    </w:p>
    <w:p w14:paraId="72BD8B9E" w14:textId="77777777" w:rsidR="009D086A" w:rsidRDefault="00FA118F" w:rsidP="00FA118F">
      <w:pPr>
        <w:pStyle w:val="Odstavecseseznamem"/>
        <w:numPr>
          <w:ilvl w:val="0"/>
          <w:numId w:val="18"/>
        </w:numPr>
        <w:spacing w:after="1" w:line="240" w:lineRule="auto"/>
        <w:ind w:right="379"/>
      </w:pPr>
      <w:r>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6CA21346" w14:textId="77777777" w:rsidR="009D086A" w:rsidRDefault="00FA118F">
      <w:pPr>
        <w:spacing w:after="0" w:line="259" w:lineRule="auto"/>
        <w:ind w:left="0" w:right="341" w:firstLine="0"/>
        <w:jc w:val="center"/>
      </w:pPr>
      <w:r>
        <w:rPr>
          <w:b/>
        </w:rPr>
        <w:lastRenderedPageBreak/>
        <w:t xml:space="preserve"> </w:t>
      </w:r>
    </w:p>
    <w:p w14:paraId="20CA4D68" w14:textId="77777777" w:rsidR="009D086A" w:rsidRDefault="00FA118F">
      <w:pPr>
        <w:spacing w:after="0" w:line="259" w:lineRule="auto"/>
        <w:ind w:left="10" w:right="395" w:hanging="10"/>
        <w:jc w:val="center"/>
      </w:pPr>
      <w:r>
        <w:rPr>
          <w:b/>
          <w:sz w:val="24"/>
        </w:rPr>
        <w:t xml:space="preserve">VI. </w:t>
      </w:r>
    </w:p>
    <w:p w14:paraId="0C0854B1" w14:textId="77777777" w:rsidR="009D086A" w:rsidRDefault="00FA118F">
      <w:pPr>
        <w:pStyle w:val="Nadpis1"/>
      </w:pPr>
      <w:r>
        <w:t>Bezpečnost a ochrana zdraví žáků</w:t>
      </w:r>
      <w:r>
        <w:rPr>
          <w:u w:val="none"/>
        </w:rPr>
        <w:t xml:space="preserve"> </w:t>
      </w:r>
    </w:p>
    <w:p w14:paraId="36A5CFD6" w14:textId="77777777" w:rsidR="009D086A" w:rsidRDefault="00FA118F">
      <w:pPr>
        <w:spacing w:after="12" w:line="259" w:lineRule="auto"/>
        <w:ind w:left="0" w:right="341" w:firstLine="0"/>
        <w:jc w:val="center"/>
      </w:pPr>
      <w:r>
        <w:t xml:space="preserve"> </w:t>
      </w:r>
    </w:p>
    <w:p w14:paraId="12230DCD" w14:textId="77777777" w:rsidR="009D086A" w:rsidRDefault="00FA118F" w:rsidP="00FA118F">
      <w:pPr>
        <w:pStyle w:val="Odstavecseseznamem"/>
        <w:numPr>
          <w:ilvl w:val="0"/>
          <w:numId w:val="19"/>
        </w:numPr>
        <w:ind w:right="379"/>
      </w:pPr>
      <w:r>
        <w:t xml:space="preserve">Pedagogičtí pracovníci dbají na bezpečnost a ochranu zdraví žáků při vzdělávání a s ním přímo souvisejících činnostech. Poskytují žákům nezbytné informace k zajištění bezpečnosti a ochrany zdraví. Přihlížejí během vyučovacího procesu k základním fyziologickým potřebám žáků. V rámci vzdělávacího programu je rozvíjena hodnota zdraví. </w:t>
      </w:r>
    </w:p>
    <w:p w14:paraId="65D528C5" w14:textId="77777777" w:rsidR="009D086A" w:rsidRDefault="00FA118F" w:rsidP="00FA118F">
      <w:pPr>
        <w:pStyle w:val="Odstavecseseznamem"/>
        <w:numPr>
          <w:ilvl w:val="0"/>
          <w:numId w:val="19"/>
        </w:numPr>
        <w:ind w:right="379"/>
      </w:pPr>
      <w:r>
        <w:t xml:space="preserve">Pedagogičtí pracovníci aktivně podporují pozitivní vzájemné vztahy mezi žáky, využívají pedagogické metody rozvíjející sociální dovednosti žáků. Pomáhají při řešení konfliktů. Škola předchází vzniku sociálně patologických jevů, spolupracuje s rodinou, odbornými institucemi. </w:t>
      </w:r>
    </w:p>
    <w:p w14:paraId="3D89E95B" w14:textId="77777777" w:rsidR="009D086A" w:rsidRDefault="00FA118F" w:rsidP="00FA118F">
      <w:pPr>
        <w:pStyle w:val="Odstavecseseznamem"/>
        <w:numPr>
          <w:ilvl w:val="0"/>
          <w:numId w:val="19"/>
        </w:numPr>
        <w:ind w:right="379"/>
      </w:pPr>
      <w:r>
        <w:t xml:space="preserve">Škola zajišťuje vnitřní kontrolu bezpečnosti prostor, dodržování pravidel chování, proškolování pracovníků školy v této oblasti. </w:t>
      </w:r>
    </w:p>
    <w:p w14:paraId="6ECA0F17" w14:textId="77777777" w:rsidR="009D086A" w:rsidRDefault="00FA118F" w:rsidP="00FA118F">
      <w:pPr>
        <w:pStyle w:val="Odstavecseseznamem"/>
        <w:numPr>
          <w:ilvl w:val="0"/>
          <w:numId w:val="19"/>
        </w:numPr>
        <w:ind w:right="379"/>
      </w:pPr>
      <w:r>
        <w:t xml:space="preserve">Škola vede evidenci úrazů žáků, vyhotovuje a zasílá záznam o úrazu stanoveným orgánům a institucím. </w:t>
      </w:r>
    </w:p>
    <w:p w14:paraId="372025FB" w14:textId="5E76EB80" w:rsidR="009D086A" w:rsidRDefault="00FA118F" w:rsidP="00147376">
      <w:pPr>
        <w:pStyle w:val="Odstavecseseznamem"/>
        <w:numPr>
          <w:ilvl w:val="0"/>
          <w:numId w:val="19"/>
        </w:numPr>
        <w:spacing w:after="0"/>
        <w:ind w:right="379"/>
      </w:pPr>
      <w:r>
        <w:t xml:space="preserve">Ve škole není povolena reklama a prodej výrobků ohrožujících zdraví, psychický nebo morální vývoj dětí. Ve škole není povolena činnost politických stran a politických hnutí ani jejich propagace. </w:t>
      </w:r>
    </w:p>
    <w:p w14:paraId="6B487F4D" w14:textId="77777777" w:rsidR="00147376" w:rsidRPr="00147376" w:rsidRDefault="00147376" w:rsidP="00147376">
      <w:pPr>
        <w:pStyle w:val="Normlnweb"/>
        <w:numPr>
          <w:ilvl w:val="0"/>
          <w:numId w:val="19"/>
        </w:numPr>
        <w:shd w:val="clear" w:color="auto" w:fill="FFFFFF"/>
        <w:spacing w:before="0" w:beforeAutospacing="0" w:after="0" w:afterAutospacing="0"/>
        <w:rPr>
          <w:rFonts w:asciiTheme="minorHAnsi" w:hAnsiTheme="minorHAnsi" w:cstheme="minorHAnsi"/>
          <w:color w:val="000000"/>
          <w:sz w:val="22"/>
          <w:szCs w:val="22"/>
        </w:rPr>
      </w:pPr>
      <w:r w:rsidRPr="00147376">
        <w:rPr>
          <w:rFonts w:asciiTheme="minorHAnsi" w:hAnsiTheme="minorHAnsi" w:cstheme="minorHAnsi"/>
          <w:color w:val="000000"/>
          <w:sz w:val="22"/>
          <w:szCs w:val="22"/>
        </w:rPr>
        <w:t>Po opuštění budovy školy přechází odpovědnost za žáka na jeho rodiče (zákonné zástupce). Škola neodpovídá za chování žáků mimo školní areál, zejména při cestě domů a na autobusových zastávkách. Rodiče jsou povinni zajistit, aby žáci dodržovali bezpečné a slušné chování i mimo školu.</w:t>
      </w:r>
    </w:p>
    <w:p w14:paraId="675DD211" w14:textId="15209C65" w:rsidR="009D086A" w:rsidRPr="00147376" w:rsidRDefault="009D086A" w:rsidP="00147376">
      <w:pPr>
        <w:pStyle w:val="Odstavecseseznamem"/>
        <w:spacing w:after="0" w:line="259" w:lineRule="auto"/>
        <w:ind w:left="1080" w:right="0" w:firstLine="0"/>
        <w:jc w:val="left"/>
        <w:rPr>
          <w:rFonts w:asciiTheme="minorHAnsi" w:hAnsiTheme="minorHAnsi" w:cstheme="minorHAnsi"/>
          <w:szCs w:val="22"/>
        </w:rPr>
      </w:pPr>
    </w:p>
    <w:p w14:paraId="1550C5BF" w14:textId="77777777" w:rsidR="009D086A" w:rsidRDefault="00FA118F">
      <w:pPr>
        <w:spacing w:after="0" w:line="259" w:lineRule="auto"/>
        <w:ind w:left="10" w:right="392" w:hanging="10"/>
        <w:jc w:val="center"/>
      </w:pPr>
      <w:r>
        <w:rPr>
          <w:b/>
          <w:sz w:val="24"/>
        </w:rPr>
        <w:t xml:space="preserve">VII. </w:t>
      </w:r>
    </w:p>
    <w:p w14:paraId="56BEF59F" w14:textId="77777777" w:rsidR="009D086A" w:rsidRDefault="00FA118F">
      <w:pPr>
        <w:pStyle w:val="Nadpis1"/>
        <w:ind w:right="395"/>
      </w:pPr>
      <w:r>
        <w:t>Podmínky zacházení s majetkem školy nebo školského zařízení ze strany žáků</w:t>
      </w:r>
      <w:r>
        <w:rPr>
          <w:u w:val="none"/>
        </w:rPr>
        <w:t xml:space="preserve"> </w:t>
      </w:r>
    </w:p>
    <w:p w14:paraId="76E1A84E" w14:textId="77777777" w:rsidR="009D086A" w:rsidRDefault="00FA118F">
      <w:pPr>
        <w:spacing w:after="12" w:line="259" w:lineRule="auto"/>
        <w:ind w:left="0" w:right="0" w:firstLine="0"/>
        <w:jc w:val="left"/>
      </w:pPr>
      <w:r>
        <w:t xml:space="preserve"> </w:t>
      </w:r>
    </w:p>
    <w:p w14:paraId="4A02A67B" w14:textId="77777777" w:rsidR="009D086A" w:rsidRDefault="00FA118F" w:rsidP="00FA118F">
      <w:pPr>
        <w:pStyle w:val="Odstavecseseznamem"/>
        <w:numPr>
          <w:ilvl w:val="0"/>
          <w:numId w:val="20"/>
        </w:numPr>
        <w:ind w:right="379"/>
      </w:pPr>
      <w:r>
        <w:t xml:space="preserve">U každého svévolného poškození nebo zničení majetku školy, majetku žáků, učitelů či jiných osob žákem je vyžadována úhrada od rodičů žáka, který poškození způsobil. Pokud byl vznik škody umožněn nedostatečným dohledem nad žákem, na náhradu škody od rodičů není právní nárok Při závažnější škodě nebo nemožnosti vyřešit náhradu škody s rodiči je vznik škody hlášen Policii ČR, případně orgánům sociální péče. </w:t>
      </w:r>
    </w:p>
    <w:p w14:paraId="62B9971F" w14:textId="77777777" w:rsidR="009D086A" w:rsidRDefault="00FA118F" w:rsidP="00FA118F">
      <w:pPr>
        <w:pStyle w:val="Odstavecseseznamem"/>
        <w:numPr>
          <w:ilvl w:val="0"/>
          <w:numId w:val="20"/>
        </w:numPr>
        <w:spacing w:after="0"/>
        <w:ind w:right="379"/>
      </w:pPr>
      <w:r>
        <w:t xml:space="preserve">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04E76352" w14:textId="77777777" w:rsidR="009D086A" w:rsidRDefault="00FA118F">
      <w:pPr>
        <w:spacing w:after="0" w:line="259" w:lineRule="auto"/>
        <w:ind w:left="0" w:right="0" w:firstLine="0"/>
        <w:jc w:val="left"/>
      </w:pPr>
      <w:r>
        <w:t xml:space="preserve"> </w:t>
      </w:r>
    </w:p>
    <w:p w14:paraId="3BD9F936" w14:textId="77777777" w:rsidR="009D086A" w:rsidRDefault="00FA118F">
      <w:pPr>
        <w:spacing w:after="0" w:line="259" w:lineRule="auto"/>
        <w:ind w:left="0" w:right="0" w:firstLine="0"/>
        <w:jc w:val="left"/>
      </w:pPr>
      <w:r>
        <w:t xml:space="preserve"> </w:t>
      </w:r>
    </w:p>
    <w:p w14:paraId="343A5DD7" w14:textId="77777777" w:rsidR="009D086A" w:rsidRDefault="00FA118F">
      <w:pPr>
        <w:spacing w:after="0" w:line="259" w:lineRule="auto"/>
        <w:ind w:left="0" w:right="0" w:firstLine="0"/>
        <w:jc w:val="left"/>
      </w:pPr>
      <w:r>
        <w:t xml:space="preserve"> </w:t>
      </w:r>
    </w:p>
    <w:p w14:paraId="3E2ED70C" w14:textId="77777777" w:rsidR="009D086A" w:rsidRDefault="00FA118F">
      <w:pPr>
        <w:spacing w:after="0" w:line="259" w:lineRule="auto"/>
        <w:ind w:left="0" w:right="0" w:firstLine="0"/>
        <w:jc w:val="left"/>
      </w:pPr>
      <w:r>
        <w:t xml:space="preserve"> </w:t>
      </w:r>
    </w:p>
    <w:p w14:paraId="25FCCE50" w14:textId="77777777" w:rsidR="009D086A" w:rsidRDefault="00FA118F">
      <w:pPr>
        <w:spacing w:after="0" w:line="259" w:lineRule="auto"/>
        <w:ind w:left="0" w:right="0" w:firstLine="0"/>
        <w:jc w:val="left"/>
      </w:pPr>
      <w:r>
        <w:t xml:space="preserve"> </w:t>
      </w:r>
    </w:p>
    <w:p w14:paraId="6E839C91" w14:textId="77777777" w:rsidR="009D086A" w:rsidRDefault="00FA118F">
      <w:pPr>
        <w:spacing w:after="0" w:line="259" w:lineRule="auto"/>
        <w:ind w:left="0" w:right="0" w:firstLine="0"/>
        <w:jc w:val="left"/>
      </w:pPr>
      <w:r>
        <w:t xml:space="preserve"> </w:t>
      </w:r>
    </w:p>
    <w:p w14:paraId="4A1A47C8" w14:textId="77777777" w:rsidR="009D086A" w:rsidRDefault="00FA118F">
      <w:pPr>
        <w:spacing w:after="0" w:line="259" w:lineRule="auto"/>
        <w:ind w:left="0" w:right="0" w:firstLine="0"/>
        <w:jc w:val="left"/>
      </w:pPr>
      <w:r>
        <w:t xml:space="preserve"> </w:t>
      </w:r>
    </w:p>
    <w:p w14:paraId="6D40AD14" w14:textId="77777777" w:rsidR="009D086A" w:rsidRDefault="00FA118F">
      <w:pPr>
        <w:spacing w:after="0" w:line="259" w:lineRule="auto"/>
        <w:ind w:left="0" w:right="0" w:firstLine="0"/>
        <w:jc w:val="left"/>
      </w:pPr>
      <w:r>
        <w:t xml:space="preserve"> </w:t>
      </w:r>
    </w:p>
    <w:p w14:paraId="653CC7E8" w14:textId="77777777" w:rsidR="009D086A" w:rsidRDefault="00FA118F">
      <w:pPr>
        <w:spacing w:after="0" w:line="259" w:lineRule="auto"/>
        <w:ind w:left="0" w:right="0" w:firstLine="0"/>
        <w:jc w:val="left"/>
      </w:pPr>
      <w:r>
        <w:t xml:space="preserve"> </w:t>
      </w:r>
    </w:p>
    <w:p w14:paraId="67CE01FF" w14:textId="77777777" w:rsidR="009D086A" w:rsidRDefault="00FA118F">
      <w:pPr>
        <w:spacing w:after="0" w:line="259" w:lineRule="auto"/>
        <w:ind w:left="10" w:right="390" w:hanging="10"/>
        <w:jc w:val="center"/>
      </w:pPr>
      <w:r>
        <w:rPr>
          <w:b/>
          <w:sz w:val="24"/>
        </w:rPr>
        <w:t xml:space="preserve">VIII. </w:t>
      </w:r>
    </w:p>
    <w:p w14:paraId="652F70FF" w14:textId="77777777" w:rsidR="009D086A" w:rsidRDefault="00FA118F">
      <w:pPr>
        <w:pStyle w:val="Nadpis1"/>
        <w:spacing w:after="111"/>
        <w:ind w:right="394"/>
      </w:pPr>
      <w:r>
        <w:lastRenderedPageBreak/>
        <w:t>Závěrečná ustanovení</w:t>
      </w:r>
      <w:r>
        <w:rPr>
          <w:u w:val="none"/>
        </w:rPr>
        <w:t xml:space="preserve"> </w:t>
      </w:r>
    </w:p>
    <w:p w14:paraId="680ECCE9" w14:textId="77777777" w:rsidR="009D086A" w:rsidRDefault="00FA118F" w:rsidP="00FA118F">
      <w:pPr>
        <w:pStyle w:val="Odstavecseseznamem"/>
        <w:numPr>
          <w:ilvl w:val="0"/>
          <w:numId w:val="21"/>
        </w:numPr>
        <w:spacing w:after="146"/>
        <w:ind w:right="379"/>
      </w:pPr>
      <w:r>
        <w:t xml:space="preserve">Podle § 30 školského zákona č. 561/2004 Sb. zveřejňuje ředitel školy tento řád následujícím způsobem: vyvěšením v hale školy, ve sborovně školy a způsobem umožňujícím dálkový přístup. </w:t>
      </w:r>
    </w:p>
    <w:p w14:paraId="1AD80487" w14:textId="77777777" w:rsidR="009D086A" w:rsidRDefault="00FA118F" w:rsidP="00FA118F">
      <w:pPr>
        <w:pStyle w:val="Odstavecseseznamem"/>
        <w:numPr>
          <w:ilvl w:val="0"/>
          <w:numId w:val="21"/>
        </w:numPr>
        <w:spacing w:after="142"/>
        <w:ind w:right="379"/>
      </w:pPr>
      <w:r>
        <w:t xml:space="preserve">Zaměstnanci školy s tímto řádem byli seznámeni na provozní poradě. </w:t>
      </w:r>
    </w:p>
    <w:p w14:paraId="6C326883" w14:textId="77777777" w:rsidR="009D086A" w:rsidRDefault="00FA118F" w:rsidP="00FA118F">
      <w:pPr>
        <w:pStyle w:val="Odstavecseseznamem"/>
        <w:numPr>
          <w:ilvl w:val="0"/>
          <w:numId w:val="21"/>
        </w:numPr>
        <w:spacing w:after="146"/>
        <w:ind w:right="379"/>
      </w:pPr>
      <w:r>
        <w:t xml:space="preserve">Žáci školy byli s tímto řádem seznámeni třídními učiteli, seznámení je zaznamenáno v třídních knihách.  </w:t>
      </w:r>
    </w:p>
    <w:p w14:paraId="64E04FA4" w14:textId="77777777" w:rsidR="009D086A" w:rsidRDefault="00FA118F" w:rsidP="00FA118F">
      <w:pPr>
        <w:pStyle w:val="Odstavecseseznamem"/>
        <w:numPr>
          <w:ilvl w:val="0"/>
          <w:numId w:val="21"/>
        </w:numPr>
        <w:spacing w:after="145"/>
        <w:ind w:right="379"/>
      </w:pPr>
      <w:r>
        <w:t xml:space="preserve">Zákonní zástupci žáků byli informováni o vydání řádu školy informací v žákovských knížkách, řád je pro ně zpřístupněn v hale školy a způsobem umožňujícím dálkový přístup. </w:t>
      </w:r>
    </w:p>
    <w:p w14:paraId="0C5C2FB5" w14:textId="77777777" w:rsidR="009D086A" w:rsidRDefault="00FA118F" w:rsidP="00FA118F">
      <w:pPr>
        <w:pStyle w:val="Odstavecseseznamem"/>
        <w:numPr>
          <w:ilvl w:val="0"/>
          <w:numId w:val="21"/>
        </w:numPr>
        <w:ind w:right="379"/>
      </w:pPr>
      <w:r>
        <w:t xml:space="preserve">Příloha: č. 1 – Pravidla pro hodnocení výsledků vzdělávání žáků </w:t>
      </w:r>
    </w:p>
    <w:p w14:paraId="479EE029" w14:textId="77777777" w:rsidR="009D086A" w:rsidRDefault="00FA118F">
      <w:pPr>
        <w:spacing w:after="0" w:line="259" w:lineRule="auto"/>
        <w:ind w:left="0" w:right="0" w:firstLine="0"/>
        <w:jc w:val="left"/>
      </w:pPr>
      <w:r>
        <w:t xml:space="preserve"> </w:t>
      </w:r>
    </w:p>
    <w:p w14:paraId="350A6195" w14:textId="77777777" w:rsidR="009D086A" w:rsidRDefault="00FA118F">
      <w:pPr>
        <w:spacing w:after="0" w:line="259" w:lineRule="auto"/>
        <w:ind w:left="0" w:right="0" w:firstLine="0"/>
        <w:jc w:val="left"/>
      </w:pPr>
      <w:r>
        <w:t xml:space="preserve"> </w:t>
      </w:r>
    </w:p>
    <w:p w14:paraId="6A4E5F0D" w14:textId="77777777" w:rsidR="009D086A" w:rsidRDefault="00FA118F">
      <w:pPr>
        <w:spacing w:after="0" w:line="259" w:lineRule="auto"/>
        <w:ind w:left="1364" w:right="0" w:firstLine="0"/>
        <w:jc w:val="center"/>
      </w:pPr>
      <w:r>
        <w:t xml:space="preserve"> </w:t>
      </w:r>
    </w:p>
    <w:p w14:paraId="5BABDCFA" w14:textId="04813977" w:rsidR="009D086A" w:rsidRDefault="00FA118F" w:rsidP="00FA118F">
      <w:pPr>
        <w:spacing w:after="1" w:line="240" w:lineRule="auto"/>
        <w:ind w:left="5389" w:right="1653" w:firstLine="0"/>
        <w:jc w:val="left"/>
      </w:pPr>
      <w:r>
        <w:t>Mgr. Miluše Nedvědová, ředitelka školy</w:t>
      </w:r>
    </w:p>
    <w:sectPr w:rsidR="009D086A">
      <w:headerReference w:type="even" r:id="rId7"/>
      <w:headerReference w:type="default" r:id="rId8"/>
      <w:footerReference w:type="even" r:id="rId9"/>
      <w:footerReference w:type="default" r:id="rId10"/>
      <w:headerReference w:type="first" r:id="rId11"/>
      <w:footerReference w:type="first" r:id="rId12"/>
      <w:pgSz w:w="11906" w:h="16838"/>
      <w:pgMar w:top="1630" w:right="1026" w:bottom="1424" w:left="1416" w:header="630"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1AFE" w14:textId="77777777" w:rsidR="007671B7" w:rsidRDefault="007671B7">
      <w:pPr>
        <w:spacing w:after="0" w:line="240" w:lineRule="auto"/>
      </w:pPr>
      <w:r>
        <w:separator/>
      </w:r>
    </w:p>
  </w:endnote>
  <w:endnote w:type="continuationSeparator" w:id="0">
    <w:p w14:paraId="4136EA3D" w14:textId="77777777" w:rsidR="007671B7" w:rsidRDefault="0076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15A1" w14:textId="77777777" w:rsidR="009D086A" w:rsidRDefault="00FA118F">
    <w:pPr>
      <w:tabs>
        <w:tab w:val="center" w:pos="5958"/>
      </w:tabs>
      <w:spacing w:after="0" w:line="259" w:lineRule="auto"/>
      <w:ind w:left="0" w:right="0" w:firstLine="0"/>
      <w:jc w:val="left"/>
    </w:pPr>
    <w:r>
      <w:rPr>
        <w:sz w:val="18"/>
      </w:rPr>
      <w:t xml:space="preserve">Dětřichov č.p. 234 </w:t>
    </w:r>
    <w:r>
      <w:rPr>
        <w:sz w:val="18"/>
      </w:rPr>
      <w:tab/>
      <w:t>IČ: 727 43 603                                tel.: +420 482 317 045</w:t>
    </w:r>
    <w:r>
      <w:rPr>
        <w:sz w:val="20"/>
      </w:rPr>
      <w:t xml:space="preserve"> </w:t>
    </w:r>
  </w:p>
  <w:p w14:paraId="3670AF1C" w14:textId="77777777" w:rsidR="009D086A" w:rsidRDefault="00FA118F">
    <w:pPr>
      <w:tabs>
        <w:tab w:val="center" w:pos="6508"/>
      </w:tabs>
      <w:spacing w:after="0" w:line="259" w:lineRule="auto"/>
      <w:ind w:left="0" w:right="0" w:firstLine="0"/>
      <w:jc w:val="left"/>
    </w:pPr>
    <w:r>
      <w:rPr>
        <w:sz w:val="18"/>
      </w:rPr>
      <w:t xml:space="preserve">464 01 Dětřichov </w:t>
    </w:r>
    <w:r>
      <w:rPr>
        <w:sz w:val="18"/>
      </w:rPr>
      <w:tab/>
      <w:t>IDS: hnumcq5                                 e-mail: podatelna@skoladetrichov.cz</w:t>
    </w:r>
    <w:r>
      <w:rPr>
        <w:sz w:val="20"/>
      </w:rPr>
      <w:t xml:space="preserve"> </w:t>
    </w:r>
  </w:p>
  <w:p w14:paraId="1BFA950C" w14:textId="77777777" w:rsidR="009D086A" w:rsidRDefault="00FA118F">
    <w:pPr>
      <w:spacing w:after="0" w:line="259" w:lineRule="auto"/>
      <w:ind w:left="0" w:right="0" w:firstLine="0"/>
      <w:jc w:val="left"/>
    </w:pPr>
    <w:r>
      <w:rPr>
        <w:sz w:val="18"/>
      </w:rPr>
      <w:t xml:space="preserve">                                                                                                                                                            www.skoladetrichov.cz</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7113" w14:textId="3F5BFBF4" w:rsidR="009D086A" w:rsidRDefault="009D086A">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8610" w14:textId="77777777" w:rsidR="009D086A" w:rsidRDefault="00FA118F">
    <w:pPr>
      <w:tabs>
        <w:tab w:val="center" w:pos="5958"/>
      </w:tabs>
      <w:spacing w:after="0" w:line="259" w:lineRule="auto"/>
      <w:ind w:left="0" w:right="0" w:firstLine="0"/>
      <w:jc w:val="left"/>
    </w:pPr>
    <w:r>
      <w:rPr>
        <w:sz w:val="18"/>
      </w:rPr>
      <w:t xml:space="preserve">Dětřichov č.p. 234 </w:t>
    </w:r>
    <w:r>
      <w:rPr>
        <w:sz w:val="18"/>
      </w:rPr>
      <w:tab/>
      <w:t>IČ: 727 43 603                                tel.: +420 482 317 045</w:t>
    </w:r>
    <w:r>
      <w:rPr>
        <w:sz w:val="20"/>
      </w:rPr>
      <w:t xml:space="preserve"> </w:t>
    </w:r>
  </w:p>
  <w:p w14:paraId="6C7EDE10" w14:textId="77777777" w:rsidR="009D086A" w:rsidRDefault="00FA118F">
    <w:pPr>
      <w:tabs>
        <w:tab w:val="center" w:pos="6508"/>
      </w:tabs>
      <w:spacing w:after="0" w:line="259" w:lineRule="auto"/>
      <w:ind w:left="0" w:right="0" w:firstLine="0"/>
      <w:jc w:val="left"/>
    </w:pPr>
    <w:r>
      <w:rPr>
        <w:sz w:val="18"/>
      </w:rPr>
      <w:t xml:space="preserve">464 01 Dětřichov </w:t>
    </w:r>
    <w:r>
      <w:rPr>
        <w:sz w:val="18"/>
      </w:rPr>
      <w:tab/>
      <w:t>IDS: hnumcq5                                 e-mail: podatelna@skoladetrichov.cz</w:t>
    </w:r>
    <w:r>
      <w:rPr>
        <w:sz w:val="20"/>
      </w:rPr>
      <w:t xml:space="preserve"> </w:t>
    </w:r>
  </w:p>
  <w:p w14:paraId="5A1A0C3D" w14:textId="77777777" w:rsidR="009D086A" w:rsidRDefault="00FA118F">
    <w:pPr>
      <w:spacing w:after="0" w:line="259" w:lineRule="auto"/>
      <w:ind w:left="0" w:right="0" w:firstLine="0"/>
      <w:jc w:val="left"/>
    </w:pPr>
    <w:r>
      <w:rPr>
        <w:sz w:val="18"/>
      </w:rPr>
      <w:t xml:space="preserve">                                                                                                                                                            www.skoladetrichov.cz</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BC1B" w14:textId="77777777" w:rsidR="007671B7" w:rsidRDefault="007671B7">
      <w:pPr>
        <w:spacing w:after="0" w:line="240" w:lineRule="auto"/>
      </w:pPr>
      <w:r>
        <w:separator/>
      </w:r>
    </w:p>
  </w:footnote>
  <w:footnote w:type="continuationSeparator" w:id="0">
    <w:p w14:paraId="22875BCD" w14:textId="77777777" w:rsidR="007671B7" w:rsidRDefault="0076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0667" w14:textId="77777777" w:rsidR="009D086A" w:rsidRDefault="00FA118F">
    <w:pPr>
      <w:spacing w:after="0" w:line="239" w:lineRule="auto"/>
      <w:ind w:left="728" w:right="0" w:hanging="554"/>
      <w:jc w:val="left"/>
    </w:pPr>
    <w:r>
      <w:rPr>
        <w:noProof/>
      </w:rPr>
      <w:drawing>
        <wp:anchor distT="0" distB="0" distL="114300" distR="114300" simplePos="0" relativeHeight="251658240" behindDoc="0" locked="0" layoutInCell="1" allowOverlap="0" wp14:anchorId="6FD05C11" wp14:editId="2768E07A">
          <wp:simplePos x="0" y="0"/>
          <wp:positionH relativeFrom="page">
            <wp:posOffset>1009650</wp:posOffset>
          </wp:positionH>
          <wp:positionV relativeFrom="page">
            <wp:posOffset>400050</wp:posOffset>
          </wp:positionV>
          <wp:extent cx="1952371" cy="6051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2371" cy="605155"/>
                  </a:xfrm>
                  <a:prstGeom prst="rect">
                    <a:avLst/>
                  </a:prstGeom>
                </pic:spPr>
              </pic:pic>
            </a:graphicData>
          </a:graphic>
        </wp:anchor>
      </w:drawing>
    </w:r>
    <w:r>
      <w:rPr>
        <w:b/>
        <w:sz w:val="28"/>
      </w:rPr>
      <w:t xml:space="preserve">Základní škola a mateřská škola, </w:t>
    </w:r>
    <w:proofErr w:type="gramStart"/>
    <w:r>
      <w:rPr>
        <w:b/>
        <w:sz w:val="28"/>
      </w:rPr>
      <w:t>Dětřichov,  okres</w:t>
    </w:r>
    <w:proofErr w:type="gramEnd"/>
    <w:r>
      <w:rPr>
        <w:b/>
        <w:sz w:val="28"/>
      </w:rPr>
      <w:t xml:space="preserve"> Liberec, příspěvková organizace </w:t>
    </w:r>
  </w:p>
  <w:p w14:paraId="43C7686C" w14:textId="77777777" w:rsidR="009D086A" w:rsidRDefault="00FA118F">
    <w:pPr>
      <w:spacing w:after="0" w:line="259" w:lineRule="auto"/>
      <w:ind w:left="0" w:right="6216"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17BE" w14:textId="6EF3C23A" w:rsidR="009D086A" w:rsidRDefault="009D086A">
    <w:pPr>
      <w:spacing w:after="0" w:line="259" w:lineRule="auto"/>
      <w:ind w:left="0" w:right="621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2B00" w14:textId="77777777" w:rsidR="009D086A" w:rsidRDefault="00FA118F">
    <w:pPr>
      <w:spacing w:after="0" w:line="239" w:lineRule="auto"/>
      <w:ind w:left="728" w:right="0" w:hanging="554"/>
      <w:jc w:val="left"/>
    </w:pPr>
    <w:r>
      <w:rPr>
        <w:noProof/>
      </w:rPr>
      <w:drawing>
        <wp:anchor distT="0" distB="0" distL="114300" distR="114300" simplePos="0" relativeHeight="251660288" behindDoc="0" locked="0" layoutInCell="1" allowOverlap="0" wp14:anchorId="4520ECF6" wp14:editId="1B2F7DEC">
          <wp:simplePos x="0" y="0"/>
          <wp:positionH relativeFrom="page">
            <wp:posOffset>1009650</wp:posOffset>
          </wp:positionH>
          <wp:positionV relativeFrom="page">
            <wp:posOffset>400050</wp:posOffset>
          </wp:positionV>
          <wp:extent cx="1952371" cy="605155"/>
          <wp:effectExtent l="0" t="0" r="0" b="0"/>
          <wp:wrapSquare wrapText="bothSides"/>
          <wp:docPr id="14498298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2371" cy="605155"/>
                  </a:xfrm>
                  <a:prstGeom prst="rect">
                    <a:avLst/>
                  </a:prstGeom>
                </pic:spPr>
              </pic:pic>
            </a:graphicData>
          </a:graphic>
        </wp:anchor>
      </w:drawing>
    </w:r>
    <w:r>
      <w:rPr>
        <w:b/>
        <w:sz w:val="28"/>
      </w:rPr>
      <w:t xml:space="preserve">Základní škola a mateřská škola, </w:t>
    </w:r>
    <w:proofErr w:type="gramStart"/>
    <w:r>
      <w:rPr>
        <w:b/>
        <w:sz w:val="28"/>
      </w:rPr>
      <w:t>Dětřichov,  okres</w:t>
    </w:r>
    <w:proofErr w:type="gramEnd"/>
    <w:r>
      <w:rPr>
        <w:b/>
        <w:sz w:val="28"/>
      </w:rPr>
      <w:t xml:space="preserve"> Liberec, příspěvková organizace </w:t>
    </w:r>
  </w:p>
  <w:p w14:paraId="79EC4EE0" w14:textId="77777777" w:rsidR="009D086A" w:rsidRDefault="00FA118F">
    <w:pPr>
      <w:spacing w:after="0" w:line="259" w:lineRule="auto"/>
      <w:ind w:left="0" w:right="6216"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18D"/>
    <w:multiLevelType w:val="hybridMultilevel"/>
    <w:tmpl w:val="26FAB40A"/>
    <w:lvl w:ilvl="0" w:tplc="536E2AA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308084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9088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8A22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C2414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E8609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50DA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644CC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90B7C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A7A2C"/>
    <w:multiLevelType w:val="hybridMultilevel"/>
    <w:tmpl w:val="863C50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313DE5"/>
    <w:multiLevelType w:val="hybridMultilevel"/>
    <w:tmpl w:val="10D0564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0B84005C"/>
    <w:multiLevelType w:val="hybridMultilevel"/>
    <w:tmpl w:val="D8DC0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785297"/>
    <w:multiLevelType w:val="hybridMultilevel"/>
    <w:tmpl w:val="70EE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E22E2"/>
    <w:multiLevelType w:val="hybridMultilevel"/>
    <w:tmpl w:val="B67433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3697342"/>
    <w:multiLevelType w:val="hybridMultilevel"/>
    <w:tmpl w:val="D54A1948"/>
    <w:lvl w:ilvl="0" w:tplc="2FB22B5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FB6927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5810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8C1F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5854E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3E4F0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5653D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726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F6F08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6C405E"/>
    <w:multiLevelType w:val="hybridMultilevel"/>
    <w:tmpl w:val="4588EBAA"/>
    <w:lvl w:ilvl="0" w:tplc="6ABAD26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2CEC2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46551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269AC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8CEAE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30893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C01E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78151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E4124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1E2A30"/>
    <w:multiLevelType w:val="hybridMultilevel"/>
    <w:tmpl w:val="D3AAB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A8265F"/>
    <w:multiLevelType w:val="hybridMultilevel"/>
    <w:tmpl w:val="9730B838"/>
    <w:lvl w:ilvl="0" w:tplc="D62E483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3A5108">
      <w:start w:val="1"/>
      <w:numFmt w:val="bullet"/>
      <w:lvlText w:val="o"/>
      <w:lvlJc w:val="left"/>
      <w:pPr>
        <w:ind w:left="1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4857DA">
      <w:start w:val="1"/>
      <w:numFmt w:val="bullet"/>
      <w:lvlText w:val="▪"/>
      <w:lvlJc w:val="left"/>
      <w:pPr>
        <w:ind w:left="2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F62280">
      <w:start w:val="1"/>
      <w:numFmt w:val="bullet"/>
      <w:lvlText w:val="•"/>
      <w:lvlJc w:val="left"/>
      <w:pPr>
        <w:ind w:left="2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C2743A">
      <w:start w:val="1"/>
      <w:numFmt w:val="bullet"/>
      <w:lvlText w:val="o"/>
      <w:lvlJc w:val="left"/>
      <w:pPr>
        <w:ind w:left="3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D20D2C">
      <w:start w:val="1"/>
      <w:numFmt w:val="bullet"/>
      <w:lvlText w:val="▪"/>
      <w:lvlJc w:val="left"/>
      <w:pPr>
        <w:ind w:left="4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36BF7E">
      <w:start w:val="1"/>
      <w:numFmt w:val="bullet"/>
      <w:lvlText w:val="•"/>
      <w:lvlJc w:val="left"/>
      <w:pPr>
        <w:ind w:left="4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00278E">
      <w:start w:val="1"/>
      <w:numFmt w:val="bullet"/>
      <w:lvlText w:val="o"/>
      <w:lvlJc w:val="left"/>
      <w:pPr>
        <w:ind w:left="5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DC743E">
      <w:start w:val="1"/>
      <w:numFmt w:val="bullet"/>
      <w:lvlText w:val="▪"/>
      <w:lvlJc w:val="left"/>
      <w:pPr>
        <w:ind w:left="6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FA4D0F"/>
    <w:multiLevelType w:val="hybridMultilevel"/>
    <w:tmpl w:val="E61E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15B06"/>
    <w:multiLevelType w:val="hybridMultilevel"/>
    <w:tmpl w:val="7BACECB6"/>
    <w:lvl w:ilvl="0" w:tplc="C092426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BE1AB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40036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3A02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FEDC6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04CE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BC48F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38F39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2CD40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C554FE"/>
    <w:multiLevelType w:val="hybridMultilevel"/>
    <w:tmpl w:val="9656021C"/>
    <w:lvl w:ilvl="0" w:tplc="442480F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DA73B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D8230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1CF6E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FCF97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041A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967C3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DA766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52AB0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414DA4"/>
    <w:multiLevelType w:val="hybridMultilevel"/>
    <w:tmpl w:val="9E665C9A"/>
    <w:lvl w:ilvl="0" w:tplc="F6BC236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D089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36658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5EBB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ACAEA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4484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A44D8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26B1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481C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052F9B"/>
    <w:multiLevelType w:val="hybridMultilevel"/>
    <w:tmpl w:val="C5586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706194"/>
    <w:multiLevelType w:val="hybridMultilevel"/>
    <w:tmpl w:val="9E4C6E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064193"/>
    <w:multiLevelType w:val="hybridMultilevel"/>
    <w:tmpl w:val="BC22F6E4"/>
    <w:lvl w:ilvl="0" w:tplc="348A010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ACAFC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BC3C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60B44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B4D5E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D8123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041EE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4CD9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C0CF8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AD469B"/>
    <w:multiLevelType w:val="hybridMultilevel"/>
    <w:tmpl w:val="EA9AB0C4"/>
    <w:lvl w:ilvl="0" w:tplc="BE9ACFF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ACA9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560F3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822AE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8E38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ECDA6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DD27A8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7828F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629B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F5779B"/>
    <w:multiLevelType w:val="hybridMultilevel"/>
    <w:tmpl w:val="2D125930"/>
    <w:lvl w:ilvl="0" w:tplc="0405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80AA91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F45C7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66132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801A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E0A26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6EF00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4215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B2CBC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ED3987"/>
    <w:multiLevelType w:val="hybridMultilevel"/>
    <w:tmpl w:val="759C63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A6D7EF3"/>
    <w:multiLevelType w:val="hybridMultilevel"/>
    <w:tmpl w:val="FCAAC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3426196">
    <w:abstractNumId w:val="0"/>
  </w:num>
  <w:num w:numId="2" w16cid:durableId="900292633">
    <w:abstractNumId w:val="17"/>
  </w:num>
  <w:num w:numId="3" w16cid:durableId="1665432750">
    <w:abstractNumId w:val="16"/>
  </w:num>
  <w:num w:numId="4" w16cid:durableId="1415124870">
    <w:abstractNumId w:val="18"/>
  </w:num>
  <w:num w:numId="5" w16cid:durableId="961880898">
    <w:abstractNumId w:val="11"/>
  </w:num>
  <w:num w:numId="6" w16cid:durableId="1527400827">
    <w:abstractNumId w:val="6"/>
  </w:num>
  <w:num w:numId="7" w16cid:durableId="357850375">
    <w:abstractNumId w:val="9"/>
  </w:num>
  <w:num w:numId="8" w16cid:durableId="270017050">
    <w:abstractNumId w:val="7"/>
  </w:num>
  <w:num w:numId="9" w16cid:durableId="213468354">
    <w:abstractNumId w:val="12"/>
  </w:num>
  <w:num w:numId="10" w16cid:durableId="2013340152">
    <w:abstractNumId w:val="13"/>
  </w:num>
  <w:num w:numId="11" w16cid:durableId="1198203058">
    <w:abstractNumId w:val="1"/>
  </w:num>
  <w:num w:numId="12" w16cid:durableId="1688016119">
    <w:abstractNumId w:val="19"/>
  </w:num>
  <w:num w:numId="13" w16cid:durableId="1703820729">
    <w:abstractNumId w:val="5"/>
  </w:num>
  <w:num w:numId="14" w16cid:durableId="739786679">
    <w:abstractNumId w:val="4"/>
  </w:num>
  <w:num w:numId="15" w16cid:durableId="10835927">
    <w:abstractNumId w:val="3"/>
  </w:num>
  <w:num w:numId="16" w16cid:durableId="1459177175">
    <w:abstractNumId w:val="14"/>
  </w:num>
  <w:num w:numId="17" w16cid:durableId="662122180">
    <w:abstractNumId w:val="8"/>
  </w:num>
  <w:num w:numId="18" w16cid:durableId="923342955">
    <w:abstractNumId w:val="2"/>
  </w:num>
  <w:num w:numId="19" w16cid:durableId="1921480090">
    <w:abstractNumId w:val="15"/>
  </w:num>
  <w:num w:numId="20" w16cid:durableId="945310330">
    <w:abstractNumId w:val="20"/>
  </w:num>
  <w:num w:numId="21" w16cid:durableId="659581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6A"/>
    <w:rsid w:val="00131C4F"/>
    <w:rsid w:val="00147376"/>
    <w:rsid w:val="0030344F"/>
    <w:rsid w:val="00445BDF"/>
    <w:rsid w:val="004F3CE7"/>
    <w:rsid w:val="005301D6"/>
    <w:rsid w:val="007671B7"/>
    <w:rsid w:val="009D086A"/>
    <w:rsid w:val="009D63A1"/>
    <w:rsid w:val="00AF3AD9"/>
    <w:rsid w:val="00B60D68"/>
    <w:rsid w:val="00C30A59"/>
    <w:rsid w:val="00C87D69"/>
    <w:rsid w:val="00FA1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48DA"/>
  <w15:docId w15:val="{BCA1A8CA-14CD-4ABE-AA91-17D9262C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 w:line="248" w:lineRule="auto"/>
      <w:ind w:left="370" w:right="389" w:hanging="370"/>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left="10" w:right="392" w:hanging="10"/>
      <w:jc w:val="center"/>
      <w:outlineLvl w:val="0"/>
    </w:pPr>
    <w:rPr>
      <w:rFonts w:ascii="Calibri" w:eastAsia="Calibri" w:hAnsi="Calibri" w:cs="Calibri"/>
      <w:b/>
      <w:color w:val="000000"/>
      <w:u w:val="single" w:color="000000"/>
    </w:rPr>
  </w:style>
  <w:style w:type="paragraph" w:styleId="Nadpis2">
    <w:name w:val="heading 2"/>
    <w:next w:val="Normln"/>
    <w:link w:val="Nadpis2Char"/>
    <w:uiPriority w:val="9"/>
    <w:unhideWhenUsed/>
    <w:qFormat/>
    <w:pPr>
      <w:keepNext/>
      <w:keepLines/>
      <w:spacing w:after="10" w:line="259" w:lineRule="auto"/>
      <w:ind w:left="10" w:hanging="10"/>
      <w:outlineLvl w:val="1"/>
    </w:pPr>
    <w:rPr>
      <w:rFonts w:ascii="Calibri" w:eastAsia="Calibri" w:hAnsi="Calibri" w:cs="Calibri"/>
      <w:color w:val="000000"/>
      <w:sz w:val="22"/>
      <w:u w:val="single" w:color="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u w:val="single" w:color="000000"/>
    </w:rPr>
  </w:style>
  <w:style w:type="character" w:customStyle="1" w:styleId="Nadpis1Char">
    <w:name w:val="Nadpis 1 Char"/>
    <w:link w:val="Nadpis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31C4F"/>
    <w:pPr>
      <w:ind w:left="720"/>
      <w:contextualSpacing/>
    </w:pPr>
  </w:style>
  <w:style w:type="paragraph" w:styleId="Normlnweb">
    <w:name w:val="Normal (Web)"/>
    <w:basedOn w:val="Normln"/>
    <w:uiPriority w:val="99"/>
    <w:semiHidden/>
    <w:unhideWhenUsed/>
    <w:rsid w:val="00AF3AD9"/>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2485</Words>
  <Characters>14663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Kolačný</dc:creator>
  <cp:keywords/>
  <cp:lastModifiedBy>Miluše Nedvědová</cp:lastModifiedBy>
  <cp:revision>10</cp:revision>
  <dcterms:created xsi:type="dcterms:W3CDTF">2025-07-24T09:27:00Z</dcterms:created>
  <dcterms:modified xsi:type="dcterms:W3CDTF">2025-08-31T08:41:00Z</dcterms:modified>
</cp:coreProperties>
</file>